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5799" w14:textId="3CDC174D" w:rsidR="002C7348" w:rsidRDefault="008677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6AF26" wp14:editId="403462CC">
                <wp:simplePos x="0" y="0"/>
                <wp:positionH relativeFrom="column">
                  <wp:posOffset>2019300</wp:posOffset>
                </wp:positionH>
                <wp:positionV relativeFrom="paragraph">
                  <wp:posOffset>133350</wp:posOffset>
                </wp:positionV>
                <wp:extent cx="3790950" cy="1362075"/>
                <wp:effectExtent l="0" t="0" r="0" b="9525"/>
                <wp:wrapNone/>
                <wp:docPr id="5869038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BF264" w14:textId="2FD10E78" w:rsidR="008677E6" w:rsidRPr="007529A2" w:rsidRDefault="008677E6" w:rsidP="008677E6">
                            <w:pPr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 w:rsidRPr="007529A2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Jones Island </w:t>
                            </w:r>
                            <w:r w:rsidRPr="007529A2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br/>
                              <w:t>Water Reclamation Facility Turns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6A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10.5pt;width:298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" fillcolor="white [3201]" stroked="f" strokeweight=".5pt">
                <v:textbox>
                  <w:txbxContent>
                    <w:p w14:paraId="22BBF264" w14:textId="2FD10E78" w:rsidR="008677E6" w:rsidRPr="007529A2" w:rsidRDefault="008677E6" w:rsidP="008677E6">
                      <w:pPr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 w:rsidRPr="007529A2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Jones Island </w:t>
                      </w:r>
                      <w:r w:rsidRPr="007529A2">
                        <w:rPr>
                          <w:rFonts w:ascii="Arial Narrow" w:hAnsi="Arial Narrow"/>
                          <w:sz w:val="52"/>
                          <w:szCs w:val="52"/>
                        </w:rPr>
                        <w:br/>
                        <w:t>Water Reclamation Facility Turns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B9EEC5" wp14:editId="4908B72D">
            <wp:extent cx="1827815" cy="1514475"/>
            <wp:effectExtent l="0" t="0" r="1270" b="0"/>
            <wp:docPr id="1106188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88628" name="Picture 11061886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87" cy="151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C01F" w14:textId="55E6645B" w:rsidR="00D20438" w:rsidRPr="00052E4F" w:rsidRDefault="00D20438" w:rsidP="005504D5">
      <w:pPr>
        <w:rPr>
          <w:color w:val="747474" w:themeColor="background2" w:themeShade="80"/>
          <w:sz w:val="20"/>
          <w:szCs w:val="20"/>
        </w:rPr>
      </w:pPr>
      <w:r w:rsidRPr="00052E4F">
        <w:rPr>
          <w:color w:val="747474" w:themeColor="background2" w:themeShade="80"/>
          <w:sz w:val="20"/>
          <w:szCs w:val="20"/>
        </w:rPr>
        <w:t>Immediate Release – 6/</w:t>
      </w:r>
      <w:r w:rsidR="000C47C9">
        <w:rPr>
          <w:color w:val="747474" w:themeColor="background2" w:themeShade="80"/>
          <w:sz w:val="20"/>
          <w:szCs w:val="20"/>
        </w:rPr>
        <w:t>25</w:t>
      </w:r>
      <w:r w:rsidRPr="00052E4F">
        <w:rPr>
          <w:color w:val="747474" w:themeColor="background2" w:themeShade="80"/>
          <w:sz w:val="20"/>
          <w:szCs w:val="20"/>
        </w:rPr>
        <w:t>/2025</w:t>
      </w:r>
      <w:r w:rsidRPr="00052E4F">
        <w:rPr>
          <w:color w:val="747474" w:themeColor="background2" w:themeShade="80"/>
          <w:sz w:val="20"/>
          <w:szCs w:val="20"/>
        </w:rPr>
        <w:tab/>
      </w:r>
      <w:r w:rsidRPr="00052E4F">
        <w:rPr>
          <w:color w:val="747474" w:themeColor="background2" w:themeShade="80"/>
          <w:sz w:val="20"/>
          <w:szCs w:val="20"/>
        </w:rPr>
        <w:tab/>
        <w:t>Contact: Bill Graffin, Public Information Manager</w:t>
      </w:r>
      <w:r w:rsidR="00BD102E" w:rsidRPr="00052E4F">
        <w:rPr>
          <w:color w:val="747474" w:themeColor="background2" w:themeShade="80"/>
          <w:sz w:val="20"/>
          <w:szCs w:val="20"/>
        </w:rPr>
        <w:t>, 414-225-2077</w:t>
      </w:r>
    </w:p>
    <w:p w14:paraId="4CE63467" w14:textId="0C3C6953" w:rsidR="005504D5" w:rsidRDefault="008677E6" w:rsidP="005504D5">
      <w:r>
        <w:t>(Milwaukee, WI)</w:t>
      </w:r>
      <w:r w:rsidR="00862D7C">
        <w:t xml:space="preserve"> – One of the first of its kind in the United States, the Jones Island Water Reclamation Facility celebrates 100 years of protecting public health</w:t>
      </w:r>
      <w:r w:rsidR="005504D5">
        <w:t xml:space="preserve"> </w:t>
      </w:r>
      <w:r w:rsidR="007529A2">
        <w:t xml:space="preserve">and Lake Michigan </w:t>
      </w:r>
      <w:r w:rsidR="00496F93">
        <w:t xml:space="preserve">through </w:t>
      </w:r>
      <w:r w:rsidR="005504D5" w:rsidRPr="00862D7C">
        <w:t>sustainable urban development</w:t>
      </w:r>
      <w:r w:rsidR="00496F93">
        <w:t xml:space="preserve">, </w:t>
      </w:r>
      <w:r w:rsidR="005504D5">
        <w:t>investments in clean-water infrastructure</w:t>
      </w:r>
      <w:r w:rsidR="00496F93">
        <w:t>,</w:t>
      </w:r>
      <w:r w:rsidR="005504D5">
        <w:t xml:space="preserve"> and an unwavering </w:t>
      </w:r>
      <w:r w:rsidR="004F070D">
        <w:t>dedication</w:t>
      </w:r>
      <w:r w:rsidR="005504D5">
        <w:t xml:space="preserve"> to </w:t>
      </w:r>
      <w:r w:rsidR="005504D5" w:rsidRPr="00862D7C">
        <w:t>environmental stewardship.</w:t>
      </w:r>
    </w:p>
    <w:p w14:paraId="327E80D0" w14:textId="6C1027D2" w:rsidR="005A4337" w:rsidRDefault="005A4337" w:rsidP="005504D5">
      <w:r>
        <w:t xml:space="preserve">“We’re not doctors or surgeons, but </w:t>
      </w:r>
      <w:r w:rsidR="008A178C">
        <w:t xml:space="preserve">our work cleaning </w:t>
      </w:r>
      <w:r>
        <w:t>w</w:t>
      </w:r>
      <w:r w:rsidRPr="005A4337">
        <w:t>astewater plays a crucial role in saving lives</w:t>
      </w:r>
      <w:r w:rsidR="001065C6">
        <w:t xml:space="preserve"> by </w:t>
      </w:r>
      <w:r w:rsidRPr="005A4337">
        <w:t>remov</w:t>
      </w:r>
      <w:r w:rsidR="000D5EF3">
        <w:t>ing</w:t>
      </w:r>
      <w:r w:rsidRPr="005A4337">
        <w:t xml:space="preserve"> harmful pathogens</w:t>
      </w:r>
      <w:r w:rsidR="000D5EF3">
        <w:t xml:space="preserve">, disease-causing organisms, and </w:t>
      </w:r>
      <w:r w:rsidRPr="005A4337">
        <w:t>pollut</w:t>
      </w:r>
      <w:r w:rsidR="000D5EF3">
        <w:t xml:space="preserve">ion </w:t>
      </w:r>
      <w:r w:rsidRPr="005A4337">
        <w:t>from water</w:t>
      </w:r>
      <w:r>
        <w:t>,” said</w:t>
      </w:r>
      <w:r w:rsidR="00AA2B66">
        <w:t xml:space="preserve"> Kevin Shafer, Executive Director of the Milwaukee Metropolitan Sewerage District (MMSD). </w:t>
      </w:r>
      <w:r>
        <w:t xml:space="preserve">“Wastewater treatment </w:t>
      </w:r>
      <w:r w:rsidR="007529A2">
        <w:t xml:space="preserve">protects </w:t>
      </w:r>
      <w:r>
        <w:t xml:space="preserve">lakes, rivers, fish and wildlife, </w:t>
      </w:r>
      <w:r w:rsidRPr="005A4337">
        <w:t xml:space="preserve">and ensures safe water for drinking, </w:t>
      </w:r>
      <w:r w:rsidR="00B21949">
        <w:t xml:space="preserve">swimming and growing food.” </w:t>
      </w:r>
    </w:p>
    <w:p w14:paraId="43A5AA1B" w14:textId="73D77395" w:rsidR="00703BC6" w:rsidRDefault="00024207" w:rsidP="00E77027">
      <w:r>
        <w:t xml:space="preserve">“We’re very fortunate that over a century ago, some very smart people had the vision to create </w:t>
      </w:r>
      <w:r w:rsidR="008A178C">
        <w:t xml:space="preserve">the first version of </w:t>
      </w:r>
      <w:r w:rsidR="00BC3CA6">
        <w:t>Jones Island and fine tune new technology for cleaning wastewater</w:t>
      </w:r>
      <w:r w:rsidR="007529A2">
        <w:t>. T</w:t>
      </w:r>
      <w:r w:rsidR="00BC3CA6">
        <w:t xml:space="preserve">hat </w:t>
      </w:r>
      <w:r w:rsidR="007529A2">
        <w:t xml:space="preserve">process has </w:t>
      </w:r>
      <w:r w:rsidR="00052E4F">
        <w:t xml:space="preserve">been adopted by </w:t>
      </w:r>
      <w:r w:rsidR="00BC3CA6">
        <w:t xml:space="preserve">most urban areas across the country,” said Milwaukee Mayor Cavalier Johnson. </w:t>
      </w:r>
      <w:r w:rsidR="00BC3CA6" w:rsidRPr="00703BC6">
        <w:t xml:space="preserve"> </w:t>
      </w:r>
      <w:r w:rsidR="00E77027">
        <w:t>“</w:t>
      </w:r>
      <w:r w:rsidR="00703BC6" w:rsidRPr="00703BC6">
        <w:t xml:space="preserve">Milwaukee is recognized for world-class leadership in wastewater treatment, notably through MMSD, which </w:t>
      </w:r>
      <w:r w:rsidR="00BC3CA6">
        <w:t xml:space="preserve">continues to </w:t>
      </w:r>
      <w:r w:rsidR="00E77027">
        <w:t xml:space="preserve">lead the way with cost-effective solutions for protecting public health and </w:t>
      </w:r>
      <w:r w:rsidR="007529A2">
        <w:t>the source of drinking water for millions of people.</w:t>
      </w:r>
      <w:r w:rsidR="00E77027">
        <w:t xml:space="preserve">” </w:t>
      </w:r>
      <w:r w:rsidR="00703BC6" w:rsidRPr="00703BC6">
        <w:t xml:space="preserve"> </w:t>
      </w:r>
    </w:p>
    <w:p w14:paraId="41613D85" w14:textId="77777777" w:rsidR="00AF3AD7" w:rsidRDefault="00293467">
      <w:r>
        <w:t xml:space="preserve">The </w:t>
      </w:r>
      <w:r w:rsidR="00B16447">
        <w:t xml:space="preserve">Jones Island </w:t>
      </w:r>
      <w:r>
        <w:t xml:space="preserve">Water Reclamation Facility </w:t>
      </w:r>
      <w:r w:rsidR="00B16447">
        <w:t>officially opened in June of 1925</w:t>
      </w:r>
      <w:r>
        <w:t xml:space="preserve"> after an eleven-year experiment testing </w:t>
      </w:r>
      <w:r w:rsidRPr="00293467">
        <w:t xml:space="preserve">a new approach </w:t>
      </w:r>
      <w:r w:rsidR="00AF3AD7">
        <w:t>to</w:t>
      </w:r>
      <w:r w:rsidRPr="00293467">
        <w:t xml:space="preserve"> wastewater treatment involving microscopic organisms</w:t>
      </w:r>
      <w:r w:rsidR="00AF3AD7">
        <w:t xml:space="preserve">, or “bugs”. Known as </w:t>
      </w:r>
      <w:r w:rsidRPr="00293467">
        <w:t xml:space="preserve">the activated sludge method </w:t>
      </w:r>
      <w:r w:rsidR="00AF3AD7">
        <w:t xml:space="preserve">that </w:t>
      </w:r>
      <w:r w:rsidRPr="00293467">
        <w:t>was developed in Europe</w:t>
      </w:r>
      <w:r w:rsidR="00AF3AD7">
        <w:t xml:space="preserve">, Jones Island became </w:t>
      </w:r>
      <w:r w:rsidRPr="00293467">
        <w:t xml:space="preserve">the largest </w:t>
      </w:r>
      <w:r w:rsidR="00AF3AD7">
        <w:t xml:space="preserve">treatment </w:t>
      </w:r>
      <w:r w:rsidRPr="00293467">
        <w:t>facility in the nation to harness nature to clean wastewater by having microorganisms feed on pollutants.</w:t>
      </w:r>
    </w:p>
    <w:p w14:paraId="7D5029CC" w14:textId="4972BCC8" w:rsidR="00E77027" w:rsidRDefault="00FF5B67">
      <w:r>
        <w:t>“</w:t>
      </w:r>
      <w:r w:rsidR="009B5C73">
        <w:t>Those same</w:t>
      </w:r>
      <w:r w:rsidR="00E77027">
        <w:t xml:space="preserve"> </w:t>
      </w:r>
      <w:r w:rsidR="009B5C73">
        <w:t>“bugs”</w:t>
      </w:r>
      <w:r w:rsidR="00D20438">
        <w:t xml:space="preserve"> </w:t>
      </w:r>
      <w:r w:rsidR="009B5C73">
        <w:t>started making Milwaukee famous</w:t>
      </w:r>
      <w:r w:rsidR="00D20438">
        <w:t xml:space="preserve"> for more than beer</w:t>
      </w:r>
      <w:r w:rsidR="009B5C73">
        <w:t xml:space="preserve"> when, in 1926, </w:t>
      </w:r>
      <w:r w:rsidR="003549E4">
        <w:t xml:space="preserve">workers at Jones Island </w:t>
      </w:r>
      <w:r w:rsidR="009B5C73">
        <w:t xml:space="preserve">turned </w:t>
      </w:r>
      <w:r w:rsidR="003549E4">
        <w:t xml:space="preserve">the microorganisms </w:t>
      </w:r>
      <w:r w:rsidR="009B5C73">
        <w:t xml:space="preserve">into a fertilizer called </w:t>
      </w:r>
      <w:proofErr w:type="spellStart"/>
      <w:r w:rsidR="009B5C73">
        <w:t>Milorganite</w:t>
      </w:r>
      <w:proofErr w:type="spellEnd"/>
      <w:r w:rsidR="009B5C73">
        <w:t>®</w:t>
      </w:r>
      <w:r w:rsidR="003549E4">
        <w:t>. They started selling it across the country and popularity boomed</w:t>
      </w:r>
      <w:r>
        <w:t>,” said MMSD Commission Chair Jeff Stone.</w:t>
      </w:r>
      <w:r w:rsidR="00A73B25">
        <w:t xml:space="preserve"> </w:t>
      </w:r>
      <w:r>
        <w:t>“</w:t>
      </w:r>
      <w:r w:rsidR="009B5C73">
        <w:t xml:space="preserve">The name </w:t>
      </w:r>
      <w:proofErr w:type="spellStart"/>
      <w:r w:rsidR="009B5C73">
        <w:t>Milorganite</w:t>
      </w:r>
      <w:proofErr w:type="spellEnd"/>
      <w:r w:rsidR="009B5C73">
        <w:t xml:space="preserve">® stands for Milwaukee-organic-nitrogen, a fertilizer </w:t>
      </w:r>
      <w:r w:rsidR="004F070D">
        <w:t>loved by master gardeners, golf-course superintendents and home lawn and garden aficionados.</w:t>
      </w:r>
      <w:r>
        <w:t xml:space="preserve"> </w:t>
      </w:r>
      <w:r w:rsidR="00E77027">
        <w:t xml:space="preserve">We </w:t>
      </w:r>
      <w:r>
        <w:t xml:space="preserve">currently </w:t>
      </w:r>
      <w:r w:rsidR="00E77027">
        <w:t>cannot make enough</w:t>
      </w:r>
      <w:r w:rsidR="00D20438">
        <w:t xml:space="preserve"> </w:t>
      </w:r>
      <w:r>
        <w:t xml:space="preserve">of it </w:t>
      </w:r>
      <w:r w:rsidR="00D20438">
        <w:t>to keep up with demand</w:t>
      </w:r>
      <w:r>
        <w:t>.</w:t>
      </w:r>
      <w:r w:rsidR="00D20438">
        <w:t xml:space="preserve">” </w:t>
      </w:r>
    </w:p>
    <w:p w14:paraId="3F3C2693" w14:textId="7E64FC61" w:rsidR="00D20438" w:rsidRDefault="008A178C" w:rsidP="000C47C9">
      <w:r w:rsidRPr="008A178C">
        <w:lastRenderedPageBreak/>
        <w:t xml:space="preserve">From a pioneering facility in 1925 to a nationally recognized hub of innovation, the Jones Island Water Reclamation Facility serves </w:t>
      </w:r>
      <w:r w:rsidR="004429D9">
        <w:t xml:space="preserve">hundreds of thousands of </w:t>
      </w:r>
      <w:r w:rsidRPr="008A178C">
        <w:t xml:space="preserve">people, continuously </w:t>
      </w:r>
      <w:r w:rsidR="00FB15C0">
        <w:t>assessing and updating</w:t>
      </w:r>
      <w:r w:rsidRPr="008A178C">
        <w:t xml:space="preserve"> </w:t>
      </w:r>
      <w:r>
        <w:t xml:space="preserve">infrastructure </w:t>
      </w:r>
      <w:r w:rsidR="00FB15C0">
        <w:t xml:space="preserve">needs </w:t>
      </w:r>
      <w:r>
        <w:t xml:space="preserve">to accommodate population growth and development. </w:t>
      </w:r>
    </w:p>
    <w:p w14:paraId="471414F9" w14:textId="0E813489" w:rsidR="00FB15C0" w:rsidRDefault="00FB15C0" w:rsidP="00FB15C0">
      <w:r>
        <w:t xml:space="preserve">“It’s incredible how far we’ve advanced from the </w:t>
      </w:r>
      <w:r w:rsidR="00A865AA">
        <w:t xml:space="preserve">early </w:t>
      </w:r>
      <w:r>
        <w:t xml:space="preserve">days </w:t>
      </w:r>
      <w:r w:rsidR="00A865AA">
        <w:t>when</w:t>
      </w:r>
      <w:r w:rsidR="006D242B">
        <w:t xml:space="preserve"> </w:t>
      </w:r>
      <w:r>
        <w:t xml:space="preserve">sewage from homes and businesses </w:t>
      </w:r>
      <w:r w:rsidR="00A865AA">
        <w:t>would drain in</w:t>
      </w:r>
      <w:r>
        <w:t xml:space="preserve">to the rivers without any attempts to clean the dirty water,” said </w:t>
      </w:r>
      <w:r w:rsidR="00A865AA">
        <w:t>Shafer</w:t>
      </w:r>
      <w:r>
        <w:t>. “</w:t>
      </w:r>
      <w:r w:rsidR="00A865AA">
        <w:t xml:space="preserve">In 1910, the Milwaukee Health Department reported 1,605 cases of </w:t>
      </w:r>
      <w:r w:rsidR="001065C6">
        <w:t xml:space="preserve">typhoid </w:t>
      </w:r>
      <w:r w:rsidR="00A865AA">
        <w:t xml:space="preserve">and 171 </w:t>
      </w:r>
      <w:r w:rsidR="001065C6">
        <w:t xml:space="preserve">typhoid </w:t>
      </w:r>
      <w:r w:rsidR="00A865AA">
        <w:t xml:space="preserve">deaths, </w:t>
      </w:r>
      <w:r>
        <w:t>ma</w:t>
      </w:r>
      <w:r w:rsidR="00A865AA">
        <w:t>king</w:t>
      </w:r>
      <w:r>
        <w:t xml:space="preserve"> it clear the growing population needed a better solution than just dilution”.  </w:t>
      </w:r>
    </w:p>
    <w:p w14:paraId="61C42FD1" w14:textId="153C23F5" w:rsidR="00B81982" w:rsidRDefault="00D20438" w:rsidP="00B81982">
      <w:r>
        <w:t xml:space="preserve">In </w:t>
      </w:r>
      <w:r w:rsidR="00B81982">
        <w:t>August 1974, the plant was designated a National Historic Civil Engineering Landmark by the American Society of Civil Engineers and cited as a unique and innovative facility.</w:t>
      </w:r>
    </w:p>
    <w:p w14:paraId="067279E3" w14:textId="77777777" w:rsidR="00B81982" w:rsidRDefault="00B81982" w:rsidP="00B81982">
      <w:r>
        <w:t xml:space="preserve">"In 1979, Jones Island was placed on the National Register of Historic Places because of its historic leadership in developing what has become a leading sewage treatment method throughout the world," quoted from an April 1982 report for the Milwaukee Water Pollution Abatement Program. </w:t>
      </w:r>
      <w:r w:rsidR="003F4B00">
        <w:t xml:space="preserve"> </w:t>
      </w:r>
    </w:p>
    <w:p w14:paraId="597B93E5" w14:textId="7AD78E39" w:rsidR="008E134F" w:rsidRDefault="001E7D63" w:rsidP="00B81982">
      <w:bookmarkStart w:id="0" w:name="_Hlk199403681"/>
      <w:r>
        <w:t>In the last 31 years (since 1994)</w:t>
      </w:r>
      <w:r w:rsidR="000C3D15">
        <w:t xml:space="preserve">, </w:t>
      </w:r>
      <w:r w:rsidR="008E134F">
        <w:t xml:space="preserve">the Jones Island Water Reclamation Facility cleaned </w:t>
      </w:r>
      <w:r w:rsidR="000C3D15">
        <w:t xml:space="preserve">more than </w:t>
      </w:r>
      <w:r w:rsidR="008E134F">
        <w:t>1</w:t>
      </w:r>
      <w:r w:rsidR="000C3D15">
        <w:t>-</w:t>
      </w:r>
      <w:r w:rsidR="00732388">
        <w:t>tr</w:t>
      </w:r>
      <w:r w:rsidR="008E134F">
        <w:t>illion gallons of wastewater and stormwater.</w:t>
      </w:r>
    </w:p>
    <w:p w14:paraId="0D3BC604" w14:textId="1F1792C1" w:rsidR="00D20438" w:rsidRDefault="000C3D15" w:rsidP="000C3D15">
      <w:pPr>
        <w:jc w:val="center"/>
        <w:rPr>
          <w:b/>
          <w:bCs/>
          <w:i/>
          <w:iCs/>
          <w:sz w:val="32"/>
          <w:szCs w:val="32"/>
        </w:rPr>
      </w:pPr>
      <w:r w:rsidRPr="000C3D15">
        <w:rPr>
          <w:b/>
          <w:bCs/>
          <w:i/>
          <w:iCs/>
          <w:sz w:val="32"/>
          <w:szCs w:val="32"/>
        </w:rPr>
        <w:t>1-Trillion Gallons</w:t>
      </w:r>
    </w:p>
    <w:p w14:paraId="578B8A3A" w14:textId="77777777" w:rsidR="00FB15C0" w:rsidRPr="00E00406" w:rsidRDefault="000C3D15" w:rsidP="00FB15C0">
      <w:pPr>
        <w:pStyle w:val="ListParagraph"/>
        <w:numPr>
          <w:ilvl w:val="0"/>
          <w:numId w:val="4"/>
        </w:numPr>
        <w:rPr>
          <w:b/>
          <w:bCs/>
          <w:color w:val="747474" w:themeColor="background2" w:themeShade="80"/>
          <w:sz w:val="28"/>
          <w:szCs w:val="28"/>
        </w:rPr>
      </w:pPr>
      <w:r w:rsidRPr="00E00406">
        <w:rPr>
          <w:b/>
          <w:bCs/>
          <w:color w:val="747474" w:themeColor="background2" w:themeShade="80"/>
          <w:sz w:val="28"/>
          <w:szCs w:val="28"/>
        </w:rPr>
        <w:t>Would fill the home of the Brewers (American Family Field) more than 3,</w:t>
      </w:r>
      <w:r w:rsidR="003A22A6" w:rsidRPr="00E00406">
        <w:rPr>
          <w:b/>
          <w:bCs/>
          <w:color w:val="747474" w:themeColor="background2" w:themeShade="80"/>
          <w:sz w:val="28"/>
          <w:szCs w:val="28"/>
        </w:rPr>
        <w:t>8</w:t>
      </w:r>
      <w:r w:rsidRPr="00E00406">
        <w:rPr>
          <w:b/>
          <w:bCs/>
          <w:color w:val="747474" w:themeColor="background2" w:themeShade="80"/>
          <w:sz w:val="28"/>
          <w:szCs w:val="28"/>
        </w:rPr>
        <w:t>00 times</w:t>
      </w:r>
      <w:r w:rsidR="00692CE9" w:rsidRPr="00E00406">
        <w:rPr>
          <w:b/>
          <w:bCs/>
          <w:color w:val="747474" w:themeColor="background2" w:themeShade="80"/>
          <w:sz w:val="28"/>
          <w:szCs w:val="28"/>
        </w:rPr>
        <w:t>, or once a day for 10.4 years.</w:t>
      </w:r>
    </w:p>
    <w:p w14:paraId="1A771766" w14:textId="77777777" w:rsidR="00E00406" w:rsidRDefault="00E00406" w:rsidP="00E00406">
      <w:pPr>
        <w:pStyle w:val="ListParagraph"/>
        <w:ind w:left="1080"/>
        <w:rPr>
          <w:b/>
          <w:bCs/>
          <w:color w:val="747474" w:themeColor="background2" w:themeShade="80"/>
          <w:sz w:val="28"/>
          <w:szCs w:val="28"/>
        </w:rPr>
      </w:pPr>
    </w:p>
    <w:p w14:paraId="0C014F51" w14:textId="5800D8FC" w:rsidR="00A047FE" w:rsidRPr="00E00406" w:rsidRDefault="005B3677" w:rsidP="00FB15C0">
      <w:pPr>
        <w:pStyle w:val="ListParagraph"/>
        <w:numPr>
          <w:ilvl w:val="0"/>
          <w:numId w:val="4"/>
        </w:numPr>
        <w:rPr>
          <w:b/>
          <w:bCs/>
          <w:color w:val="747474" w:themeColor="background2" w:themeShade="80"/>
          <w:sz w:val="28"/>
          <w:szCs w:val="28"/>
        </w:rPr>
      </w:pPr>
      <w:r w:rsidRPr="00E00406">
        <w:rPr>
          <w:b/>
          <w:bCs/>
          <w:color w:val="747474" w:themeColor="background2" w:themeShade="80"/>
          <w:sz w:val="28"/>
          <w:szCs w:val="28"/>
        </w:rPr>
        <w:t xml:space="preserve">Equals 64.5 billion half-barrels </w:t>
      </w:r>
      <w:r w:rsidR="00FB15C0" w:rsidRPr="00E00406">
        <w:rPr>
          <w:b/>
          <w:bCs/>
          <w:color w:val="747474" w:themeColor="background2" w:themeShade="80"/>
          <w:sz w:val="28"/>
          <w:szCs w:val="28"/>
        </w:rPr>
        <w:t xml:space="preserve">(15.5 gallons each) </w:t>
      </w:r>
      <w:r w:rsidRPr="00E00406">
        <w:rPr>
          <w:b/>
          <w:bCs/>
          <w:color w:val="747474" w:themeColor="background2" w:themeShade="80"/>
          <w:sz w:val="28"/>
          <w:szCs w:val="28"/>
        </w:rPr>
        <w:t>of beer</w:t>
      </w:r>
      <w:r w:rsidR="00FB15C0" w:rsidRPr="00E00406">
        <w:rPr>
          <w:b/>
          <w:bCs/>
          <w:color w:val="747474" w:themeColor="background2" w:themeShade="80"/>
          <w:sz w:val="28"/>
          <w:szCs w:val="28"/>
        </w:rPr>
        <w:t>.</w:t>
      </w:r>
      <w:r w:rsidR="00E00406" w:rsidRPr="00E00406">
        <w:rPr>
          <w:b/>
          <w:bCs/>
          <w:color w:val="747474" w:themeColor="background2" w:themeShade="80"/>
          <w:sz w:val="28"/>
          <w:szCs w:val="28"/>
        </w:rPr>
        <w:t xml:space="preserve"> Milwaukee’s Lakefront Brewery produces around 70,000 to 80,000 half barrels a year. At 75,000 half barrels, it would take them 860,000 years to get to 1-trillion gallons</w:t>
      </w:r>
      <w:r w:rsidR="001065C6">
        <w:rPr>
          <w:b/>
          <w:bCs/>
          <w:color w:val="747474" w:themeColor="background2" w:themeShade="80"/>
          <w:sz w:val="28"/>
          <w:szCs w:val="28"/>
        </w:rPr>
        <w:t>.</w:t>
      </w:r>
      <w:r w:rsidR="00E00406" w:rsidRPr="00E00406">
        <w:rPr>
          <w:b/>
          <w:bCs/>
          <w:color w:val="747474" w:themeColor="background2" w:themeShade="80"/>
          <w:sz w:val="28"/>
          <w:szCs w:val="28"/>
        </w:rPr>
        <w:t xml:space="preserve"> </w:t>
      </w:r>
    </w:p>
    <w:p w14:paraId="7A7FF36F" w14:textId="77777777" w:rsidR="00E00406" w:rsidRDefault="00E00406" w:rsidP="00E00406">
      <w:pPr>
        <w:pStyle w:val="ListParagraph"/>
        <w:ind w:left="1080"/>
        <w:rPr>
          <w:b/>
          <w:bCs/>
          <w:color w:val="747474" w:themeColor="background2" w:themeShade="80"/>
          <w:sz w:val="28"/>
          <w:szCs w:val="28"/>
        </w:rPr>
      </w:pPr>
    </w:p>
    <w:p w14:paraId="17EBF429" w14:textId="3E6DF97E" w:rsidR="00A047FE" w:rsidRPr="00E00406" w:rsidRDefault="001E7D63" w:rsidP="00FB15C0">
      <w:pPr>
        <w:pStyle w:val="ListParagraph"/>
        <w:numPr>
          <w:ilvl w:val="0"/>
          <w:numId w:val="4"/>
        </w:numPr>
        <w:rPr>
          <w:b/>
          <w:bCs/>
          <w:color w:val="747474" w:themeColor="background2" w:themeShade="80"/>
          <w:sz w:val="28"/>
          <w:szCs w:val="28"/>
        </w:rPr>
      </w:pPr>
      <w:r>
        <w:rPr>
          <w:b/>
          <w:bCs/>
          <w:color w:val="747474" w:themeColor="background2" w:themeShade="80"/>
          <w:sz w:val="28"/>
          <w:szCs w:val="28"/>
        </w:rPr>
        <w:t>1-trillion gallons w</w:t>
      </w:r>
      <w:r w:rsidR="00A047FE" w:rsidRPr="00E00406">
        <w:rPr>
          <w:b/>
          <w:bCs/>
          <w:color w:val="747474" w:themeColor="background2" w:themeShade="80"/>
          <w:sz w:val="28"/>
          <w:szCs w:val="28"/>
        </w:rPr>
        <w:t>ould cover 8</w:t>
      </w:r>
      <w:r>
        <w:rPr>
          <w:b/>
          <w:bCs/>
          <w:color w:val="747474" w:themeColor="background2" w:themeShade="80"/>
          <w:sz w:val="28"/>
          <w:szCs w:val="28"/>
        </w:rPr>
        <w:t>8</w:t>
      </w:r>
      <w:r w:rsidR="00A047FE" w:rsidRPr="00E00406">
        <w:rPr>
          <w:b/>
          <w:bCs/>
          <w:color w:val="747474" w:themeColor="background2" w:themeShade="80"/>
          <w:sz w:val="28"/>
          <w:szCs w:val="28"/>
        </w:rPr>
        <w:t>% of the State of Wisconsin with 1-inch of water.</w:t>
      </w:r>
    </w:p>
    <w:p w14:paraId="4BFEBB1A" w14:textId="77777777" w:rsidR="00E00406" w:rsidRDefault="00E00406" w:rsidP="00E00406">
      <w:pPr>
        <w:pStyle w:val="ListParagraph"/>
        <w:ind w:left="1080"/>
        <w:rPr>
          <w:b/>
          <w:bCs/>
          <w:color w:val="747474" w:themeColor="background2" w:themeShade="80"/>
          <w:sz w:val="28"/>
          <w:szCs w:val="28"/>
        </w:rPr>
      </w:pPr>
    </w:p>
    <w:p w14:paraId="35D6F882" w14:textId="19AAE422" w:rsidR="00703BC6" w:rsidRPr="00E00406" w:rsidRDefault="00A047FE" w:rsidP="00D05FE0">
      <w:pPr>
        <w:pStyle w:val="ListParagraph"/>
        <w:numPr>
          <w:ilvl w:val="0"/>
          <w:numId w:val="4"/>
        </w:numPr>
        <w:rPr>
          <w:b/>
          <w:bCs/>
          <w:color w:val="747474" w:themeColor="background2" w:themeShade="80"/>
          <w:sz w:val="28"/>
          <w:szCs w:val="28"/>
        </w:rPr>
      </w:pPr>
      <w:r w:rsidRPr="00E00406">
        <w:rPr>
          <w:b/>
          <w:bCs/>
          <w:color w:val="747474" w:themeColor="background2" w:themeShade="80"/>
          <w:sz w:val="28"/>
          <w:szCs w:val="28"/>
        </w:rPr>
        <w:t>If you turned on a 2.5</w:t>
      </w:r>
      <w:r w:rsidR="00CF531B" w:rsidRPr="00E00406">
        <w:rPr>
          <w:b/>
          <w:bCs/>
          <w:color w:val="747474" w:themeColor="background2" w:themeShade="80"/>
          <w:sz w:val="28"/>
          <w:szCs w:val="28"/>
        </w:rPr>
        <w:t>-</w:t>
      </w:r>
      <w:r w:rsidRPr="00E00406">
        <w:rPr>
          <w:b/>
          <w:bCs/>
          <w:color w:val="747474" w:themeColor="background2" w:themeShade="80"/>
          <w:sz w:val="28"/>
          <w:szCs w:val="28"/>
        </w:rPr>
        <w:t>gallon</w:t>
      </w:r>
      <w:r w:rsidR="00CF531B" w:rsidRPr="00E00406">
        <w:rPr>
          <w:b/>
          <w:bCs/>
          <w:color w:val="747474" w:themeColor="background2" w:themeShade="80"/>
          <w:sz w:val="28"/>
          <w:szCs w:val="28"/>
        </w:rPr>
        <w:t>-</w:t>
      </w:r>
      <w:r w:rsidRPr="00E00406">
        <w:rPr>
          <w:b/>
          <w:bCs/>
          <w:color w:val="747474" w:themeColor="background2" w:themeShade="80"/>
          <w:sz w:val="28"/>
          <w:szCs w:val="28"/>
        </w:rPr>
        <w:t>per</w:t>
      </w:r>
      <w:r w:rsidR="00CF531B" w:rsidRPr="00E00406">
        <w:rPr>
          <w:b/>
          <w:bCs/>
          <w:color w:val="747474" w:themeColor="background2" w:themeShade="80"/>
          <w:sz w:val="28"/>
          <w:szCs w:val="28"/>
        </w:rPr>
        <w:t>-</w:t>
      </w:r>
      <w:r w:rsidRPr="00E00406">
        <w:rPr>
          <w:b/>
          <w:bCs/>
          <w:color w:val="747474" w:themeColor="background2" w:themeShade="80"/>
          <w:sz w:val="28"/>
          <w:szCs w:val="28"/>
        </w:rPr>
        <w:t>minute</w:t>
      </w:r>
      <w:r w:rsidR="00CF531B" w:rsidRPr="00E00406">
        <w:rPr>
          <w:b/>
          <w:bCs/>
          <w:color w:val="747474" w:themeColor="background2" w:themeShade="80"/>
          <w:sz w:val="28"/>
          <w:szCs w:val="28"/>
        </w:rPr>
        <w:t xml:space="preserve"> showerhead until it got to 1-trillion gallons of water, </w:t>
      </w:r>
      <w:bookmarkEnd w:id="0"/>
      <w:r w:rsidR="005B3677" w:rsidRPr="00E00406">
        <w:rPr>
          <w:b/>
          <w:bCs/>
          <w:color w:val="747474" w:themeColor="background2" w:themeShade="80"/>
          <w:sz w:val="28"/>
          <w:szCs w:val="28"/>
        </w:rPr>
        <w:t>it would take 761,000 years.</w:t>
      </w:r>
    </w:p>
    <w:p w14:paraId="4CCF3D2F" w14:textId="77777777" w:rsidR="00CF531B" w:rsidRDefault="00CF531B" w:rsidP="00E00406"/>
    <w:p w14:paraId="70D2E729" w14:textId="0FBA87A6" w:rsidR="00E00406" w:rsidRDefault="00E00406" w:rsidP="00E00406">
      <w:pPr>
        <w:jc w:val="center"/>
      </w:pPr>
      <w:r>
        <w:t>#######</w:t>
      </w:r>
    </w:p>
    <w:sectPr w:rsidR="00E00406" w:rsidSect="00B2194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6FDF"/>
    <w:multiLevelType w:val="hybridMultilevel"/>
    <w:tmpl w:val="0B54E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C83"/>
    <w:multiLevelType w:val="hybridMultilevel"/>
    <w:tmpl w:val="AA3A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B419B"/>
    <w:multiLevelType w:val="hybridMultilevel"/>
    <w:tmpl w:val="BE14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0A34"/>
    <w:multiLevelType w:val="hybridMultilevel"/>
    <w:tmpl w:val="59F6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11760">
    <w:abstractNumId w:val="1"/>
  </w:num>
  <w:num w:numId="2" w16cid:durableId="1873372378">
    <w:abstractNumId w:val="2"/>
  </w:num>
  <w:num w:numId="3" w16cid:durableId="49692419">
    <w:abstractNumId w:val="3"/>
  </w:num>
  <w:num w:numId="4" w16cid:durableId="164916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E6"/>
    <w:rsid w:val="00024207"/>
    <w:rsid w:val="00052E4F"/>
    <w:rsid w:val="000C3D15"/>
    <w:rsid w:val="000C47C9"/>
    <w:rsid w:val="000D5EF3"/>
    <w:rsid w:val="001065C6"/>
    <w:rsid w:val="001226EE"/>
    <w:rsid w:val="001E7D63"/>
    <w:rsid w:val="00276293"/>
    <w:rsid w:val="002875EC"/>
    <w:rsid w:val="00293467"/>
    <w:rsid w:val="002C7348"/>
    <w:rsid w:val="003549E4"/>
    <w:rsid w:val="00380140"/>
    <w:rsid w:val="00383903"/>
    <w:rsid w:val="003A22A6"/>
    <w:rsid w:val="003A2604"/>
    <w:rsid w:val="003C299E"/>
    <w:rsid w:val="003F4B00"/>
    <w:rsid w:val="004429D9"/>
    <w:rsid w:val="00442CE0"/>
    <w:rsid w:val="00452FEC"/>
    <w:rsid w:val="00496F93"/>
    <w:rsid w:val="004F070D"/>
    <w:rsid w:val="005401F5"/>
    <w:rsid w:val="005504D5"/>
    <w:rsid w:val="00595248"/>
    <w:rsid w:val="005A4337"/>
    <w:rsid w:val="005B3677"/>
    <w:rsid w:val="005D1419"/>
    <w:rsid w:val="005E3657"/>
    <w:rsid w:val="00692750"/>
    <w:rsid w:val="00692CE9"/>
    <w:rsid w:val="006D242B"/>
    <w:rsid w:val="00703BC6"/>
    <w:rsid w:val="00732388"/>
    <w:rsid w:val="007529A2"/>
    <w:rsid w:val="00763836"/>
    <w:rsid w:val="00812C79"/>
    <w:rsid w:val="0083131D"/>
    <w:rsid w:val="00862D7C"/>
    <w:rsid w:val="008677E6"/>
    <w:rsid w:val="008A178C"/>
    <w:rsid w:val="008E134F"/>
    <w:rsid w:val="008F558D"/>
    <w:rsid w:val="009203FD"/>
    <w:rsid w:val="009B4F2B"/>
    <w:rsid w:val="009B5C73"/>
    <w:rsid w:val="00A047FE"/>
    <w:rsid w:val="00A73B25"/>
    <w:rsid w:val="00A865AA"/>
    <w:rsid w:val="00AA2B66"/>
    <w:rsid w:val="00AC06CC"/>
    <w:rsid w:val="00AF3AD7"/>
    <w:rsid w:val="00B16447"/>
    <w:rsid w:val="00B21949"/>
    <w:rsid w:val="00B3778F"/>
    <w:rsid w:val="00B81982"/>
    <w:rsid w:val="00BC3CA6"/>
    <w:rsid w:val="00BD102E"/>
    <w:rsid w:val="00CF531B"/>
    <w:rsid w:val="00D20438"/>
    <w:rsid w:val="00D30713"/>
    <w:rsid w:val="00D821D8"/>
    <w:rsid w:val="00E00406"/>
    <w:rsid w:val="00E77027"/>
    <w:rsid w:val="00FB15C0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8C58"/>
  <w15:chartTrackingRefBased/>
  <w15:docId w15:val="{76121291-2A66-4B1A-96F0-A13511FB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7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Graffin, Bill</dc:creator>
  <cp:keywords/>
  <dc:description/>
  <cp:lastModifiedBy>Graffin, Bill</cp:lastModifiedBy>
  <cp:revision>19</cp:revision>
  <cp:lastPrinted>2025-05-13T15:43:00Z</cp:lastPrinted>
  <dcterms:created xsi:type="dcterms:W3CDTF">2025-05-12T15:06:00Z</dcterms:created>
  <dcterms:modified xsi:type="dcterms:W3CDTF">2025-06-19T14:53:00Z</dcterms:modified>
</cp:coreProperties>
</file>