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B2" w:rsidRPr="003134BE" w:rsidRDefault="00657C03" w:rsidP="002808B2">
      <w:pPr>
        <w:jc w:val="center"/>
        <w:rPr>
          <w:rFonts w:ascii="Aptos" w:hAnsi="Aptos"/>
          <w:b/>
        </w:rPr>
      </w:pPr>
      <w:bookmarkStart w:id="0" w:name="_GoBack"/>
      <w:r>
        <w:rPr>
          <w:rFonts w:ascii="Arial Black" w:hAnsi="Arial Black"/>
          <w:b/>
          <w:sz w:val="36"/>
          <w:szCs w:val="36"/>
        </w:rPr>
        <w:t xml:space="preserve">Broken, peeling, rusted, and faded – </w:t>
      </w:r>
      <w:proofErr w:type="gramStart"/>
      <w:r>
        <w:rPr>
          <w:rFonts w:ascii="Arial Black" w:hAnsi="Arial Black"/>
          <w:b/>
          <w:sz w:val="36"/>
          <w:szCs w:val="36"/>
        </w:rPr>
        <w:t>it’s</w:t>
      </w:r>
      <w:proofErr w:type="gramEnd"/>
      <w:r w:rsidRPr="00657C03">
        <w:rPr>
          <w:rFonts w:ascii="Arial Black" w:hAnsi="Arial Black"/>
          <w:b/>
          <w:sz w:val="36"/>
          <w:szCs w:val="36"/>
        </w:rPr>
        <w:t xml:space="preserve"> beyond time to raise the standard</w:t>
      </w:r>
    </w:p>
    <w:p w:rsidR="002808B2" w:rsidRPr="002808B2" w:rsidRDefault="002808B2" w:rsidP="002808B2">
      <w:pPr>
        <w:jc w:val="center"/>
        <w:rPr>
          <w:rFonts w:ascii="Aptos" w:hAnsi="Aptos"/>
          <w:b/>
          <w:sz w:val="28"/>
          <w:szCs w:val="28"/>
        </w:rPr>
      </w:pPr>
      <w:r w:rsidRPr="002808B2">
        <w:rPr>
          <w:rFonts w:ascii="Aptos" w:hAnsi="Aptos"/>
          <w:b/>
          <w:sz w:val="28"/>
          <w:szCs w:val="28"/>
        </w:rPr>
        <w:t>Statement from Alderman Lamont Westmoreland</w:t>
      </w:r>
    </w:p>
    <w:p w:rsidR="002808B2" w:rsidRPr="002808B2" w:rsidRDefault="002808B2" w:rsidP="002808B2">
      <w:pPr>
        <w:jc w:val="center"/>
        <w:rPr>
          <w:rFonts w:ascii="Aptos" w:hAnsi="Aptos"/>
          <w:b/>
          <w:sz w:val="28"/>
          <w:szCs w:val="28"/>
        </w:rPr>
      </w:pPr>
      <w:r w:rsidRPr="002808B2">
        <w:rPr>
          <w:rFonts w:ascii="Aptos" w:hAnsi="Aptos"/>
          <w:b/>
          <w:sz w:val="28"/>
          <w:szCs w:val="28"/>
        </w:rPr>
        <w:t>June 12, 2025</w:t>
      </w:r>
    </w:p>
    <w:bookmarkEnd w:id="0"/>
    <w:p w:rsidR="002808B2" w:rsidRDefault="002808B2" w:rsidP="002808B2">
      <w:pPr>
        <w:rPr>
          <w:rFonts w:ascii="Aptos" w:hAnsi="Aptos"/>
        </w:rPr>
      </w:pPr>
    </w:p>
    <w:p w:rsidR="002808B2" w:rsidRPr="003134BE" w:rsidRDefault="002808B2" w:rsidP="002808B2">
      <w:r w:rsidRPr="003134BE">
        <w:t xml:space="preserve">Billboard and business signage owners across Milwaukee must do better. While some may believe that rusted, broken, or poorly maintained billboards and signs are a minor issue, I disagree. These signs are often some of the most visible </w:t>
      </w:r>
      <w:r>
        <w:t xml:space="preserve">structures in our neighborhoods – and </w:t>
      </w:r>
      <w:r w:rsidRPr="003134BE">
        <w:t xml:space="preserve">when </w:t>
      </w:r>
      <w:proofErr w:type="gramStart"/>
      <w:r w:rsidRPr="003134BE">
        <w:t>they’re</w:t>
      </w:r>
      <w:proofErr w:type="gramEnd"/>
      <w:r w:rsidRPr="003134BE">
        <w:t xml:space="preserve"> neglected, they become glaring eyesores that diminish the character and pride of our communities.</w:t>
      </w:r>
    </w:p>
    <w:p w:rsidR="002808B2" w:rsidRPr="003134BE" w:rsidRDefault="002808B2" w:rsidP="002808B2"/>
    <w:p w:rsidR="002808B2" w:rsidRPr="003134BE" w:rsidRDefault="002808B2" w:rsidP="002808B2">
      <w:r w:rsidRPr="003134BE">
        <w:t xml:space="preserve">Citizens should not have to pass by crumbling signs and faded advertisements every single day. The responsibility to maintain and improve the look and feel of our neighborhoods </w:t>
      </w:r>
      <w:proofErr w:type="gramStart"/>
      <w:r w:rsidRPr="003134BE">
        <w:t>doesn’t</w:t>
      </w:r>
      <w:proofErr w:type="gramEnd"/>
      <w:r w:rsidRPr="003134BE">
        <w:t xml:space="preserve"> fall solely on the resid</w:t>
      </w:r>
      <w:r>
        <w:t xml:space="preserve">ents who live there.  Businesses – </w:t>
      </w:r>
      <w:r w:rsidRPr="003134BE">
        <w:t>especially those who profit from billboards or operate with sig</w:t>
      </w:r>
      <w:r>
        <w:t xml:space="preserve">nage placed throughout the city – </w:t>
      </w:r>
      <w:r w:rsidRPr="003134BE">
        <w:t>also have a duty to contribute to a clean and welcoming environment.</w:t>
      </w:r>
    </w:p>
    <w:p w:rsidR="002808B2" w:rsidRPr="003134BE" w:rsidRDefault="002808B2" w:rsidP="002808B2"/>
    <w:p w:rsidR="002808B2" w:rsidRPr="003134BE" w:rsidRDefault="002808B2" w:rsidP="002808B2">
      <w:proofErr w:type="gramStart"/>
      <w:r>
        <w:t>I’ve</w:t>
      </w:r>
      <w:proofErr w:type="gramEnd"/>
      <w:r>
        <w:t xml:space="preserve"> already had several </w:t>
      </w:r>
      <w:r w:rsidRPr="003134BE">
        <w:t>deteriorating bill</w:t>
      </w:r>
      <w:r>
        <w:t>boards and business signs remedia</w:t>
      </w:r>
      <w:r w:rsidRPr="003134BE">
        <w:t xml:space="preserve">ted in District 5 to improve the aesthetic and quality of life for residents and visitors alike. </w:t>
      </w:r>
      <w:r>
        <w:t>However,</w:t>
      </w:r>
      <w:r w:rsidRPr="003134BE">
        <w:t xml:space="preserve"> </w:t>
      </w:r>
      <w:r>
        <w:t xml:space="preserve">this effort needs to be ongoing – </w:t>
      </w:r>
      <w:r w:rsidRPr="003134BE">
        <w:t>and citywide.</w:t>
      </w:r>
    </w:p>
    <w:p w:rsidR="002808B2" w:rsidRPr="003134BE" w:rsidRDefault="002808B2" w:rsidP="002808B2"/>
    <w:p w:rsidR="002808B2" w:rsidRPr="003134BE" w:rsidRDefault="002808B2" w:rsidP="002808B2">
      <w:proofErr w:type="gramStart"/>
      <w:r>
        <w:t>Let’s</w:t>
      </w:r>
      <w:proofErr w:type="gramEnd"/>
      <w:r>
        <w:t xml:space="preserve"> also be clear: S</w:t>
      </w:r>
      <w:r w:rsidRPr="003134BE">
        <w:t>igns that appear to be faded, broken, cracked, rusted, or oth</w:t>
      </w:r>
      <w:r>
        <w:t>erwise deteriorated likely aren’t up to code. If you a</w:t>
      </w:r>
      <w:r w:rsidRPr="003134BE">
        <w:t>re responsible for signage that looks like</w:t>
      </w:r>
      <w:r>
        <w:t xml:space="preserve"> this, </w:t>
      </w:r>
      <w:proofErr w:type="gramStart"/>
      <w:r>
        <w:t>it’s</w:t>
      </w:r>
      <w:proofErr w:type="gramEnd"/>
      <w:r>
        <w:t xml:space="preserve"> time to take action – </w:t>
      </w:r>
      <w:r w:rsidRPr="003134BE">
        <w:t xml:space="preserve">because </w:t>
      </w:r>
      <w:r>
        <w:t xml:space="preserve">if you don’t, </w:t>
      </w:r>
      <w:r w:rsidRPr="003134BE">
        <w:t>I will.</w:t>
      </w:r>
    </w:p>
    <w:p w:rsidR="002808B2" w:rsidRPr="003134BE" w:rsidRDefault="002808B2" w:rsidP="002808B2"/>
    <w:p w:rsidR="002808B2" w:rsidRPr="003134BE" w:rsidRDefault="002808B2" w:rsidP="002808B2">
      <w:proofErr w:type="gramStart"/>
      <w:r w:rsidRPr="003134BE">
        <w:t>I’m</w:t>
      </w:r>
      <w:proofErr w:type="gramEnd"/>
      <w:r w:rsidRPr="003134BE">
        <w:t xml:space="preserve"> calling on billboard companies and business owners to step up and routinely inspect, clean, paint, and maintain their signage. </w:t>
      </w:r>
      <w:proofErr w:type="gramStart"/>
      <w:r w:rsidRPr="003134BE">
        <w:t>I’m</w:t>
      </w:r>
      <w:proofErr w:type="gramEnd"/>
      <w:r w:rsidRPr="003134BE">
        <w:t xml:space="preserve"> also asking residents in District 5 to contact my office with specific locations where billboards </w:t>
      </w:r>
      <w:r>
        <w:t>(</w:t>
      </w:r>
      <w:r w:rsidRPr="003134BE">
        <w:t>or business signage</w:t>
      </w:r>
      <w:r>
        <w:t>)</w:t>
      </w:r>
      <w:r w:rsidRPr="003134BE">
        <w:t xml:space="preserve"> are dragging down the look of an area.</w:t>
      </w:r>
    </w:p>
    <w:p w:rsidR="002808B2" w:rsidRPr="003134BE" w:rsidRDefault="002808B2" w:rsidP="002808B2"/>
    <w:p w:rsidR="002808B2" w:rsidRPr="003134BE" w:rsidRDefault="002808B2" w:rsidP="002808B2">
      <w:proofErr w:type="gramStart"/>
      <w:r w:rsidRPr="003134BE">
        <w:t>And</w:t>
      </w:r>
      <w:proofErr w:type="gramEnd"/>
      <w:r w:rsidRPr="003134BE">
        <w:t xml:space="preserve"> if you live outside of District 5 and notice the same problem? I encourage you t</w:t>
      </w:r>
      <w:r>
        <w:t>o reach out to your respective Council member</w:t>
      </w:r>
      <w:r w:rsidRPr="003134BE">
        <w:t xml:space="preserve"> and demand action. Clean, vibrant, and cared-for neighborhoods should be a shared standard across all parts of our city.</w:t>
      </w:r>
    </w:p>
    <w:p w:rsidR="002808B2" w:rsidRPr="003134BE" w:rsidRDefault="002808B2" w:rsidP="002808B2"/>
    <w:p w:rsidR="002808B2" w:rsidRPr="003134BE" w:rsidRDefault="002808B2" w:rsidP="002808B2">
      <w:proofErr w:type="gramStart"/>
      <w:r>
        <w:t>Let’s</w:t>
      </w:r>
      <w:proofErr w:type="gramEnd"/>
      <w:r>
        <w:t xml:space="preserve"> raise the bar on how our neighborhoods look and feel – </w:t>
      </w:r>
      <w:r w:rsidRPr="003134BE">
        <w:t>together.</w:t>
      </w:r>
    </w:p>
    <w:p w:rsidR="002808B2" w:rsidRDefault="002808B2" w:rsidP="002808B2"/>
    <w:p w:rsidR="002808B2" w:rsidRPr="00E639CB" w:rsidRDefault="002808B2" w:rsidP="002808B2">
      <w:pPr>
        <w:jc w:val="center"/>
        <w:rPr>
          <w:b/>
        </w:rPr>
      </w:pPr>
      <w:r w:rsidRPr="00E639CB">
        <w:rPr>
          <w:b/>
        </w:rPr>
        <w:t>-30-</w:t>
      </w:r>
    </w:p>
    <w:p w:rsidR="00E30136" w:rsidRDefault="009645C1" w:rsidP="0053261C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-840105</wp:posOffset>
            </wp:positionH>
            <wp:positionV relativeFrom="paragraph">
              <wp:posOffset>7628566</wp:posOffset>
            </wp:positionV>
            <wp:extent cx="7721658" cy="908430"/>
            <wp:effectExtent l="0" t="0" r="0" b="635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58" cy="908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4" w:right="1350" w:bottom="1440" w:left="135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4F" w:rsidRDefault="004E714F">
      <w:r>
        <w:separator/>
      </w:r>
    </w:p>
  </w:endnote>
  <w:endnote w:type="continuationSeparator" w:id="0">
    <w:p w:rsidR="004E714F" w:rsidRDefault="004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7728" behindDoc="1" locked="0" layoutInCell="1" hidden="0" allowOverlap="1">
          <wp:simplePos x="0" y="0"/>
          <wp:positionH relativeFrom="column">
            <wp:posOffset>-870585</wp:posOffset>
          </wp:positionH>
          <wp:positionV relativeFrom="paragraph">
            <wp:posOffset>-761689</wp:posOffset>
          </wp:positionV>
          <wp:extent cx="7782540" cy="915593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40" cy="915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4F" w:rsidRDefault="004E714F">
      <w:r>
        <w:separator/>
      </w:r>
    </w:p>
  </w:footnote>
  <w:footnote w:type="continuationSeparator" w:id="0">
    <w:p w:rsidR="004E714F" w:rsidRDefault="004E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657C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-957580</wp:posOffset>
          </wp:positionH>
          <wp:positionV relativeFrom="paragraph">
            <wp:posOffset>-44450</wp:posOffset>
          </wp:positionV>
          <wp:extent cx="7884795" cy="2087245"/>
          <wp:effectExtent l="0" t="0" r="1905" b="8255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6"/>
    <w:rsid w:val="00024D6F"/>
    <w:rsid w:val="00061065"/>
    <w:rsid w:val="00063E7C"/>
    <w:rsid w:val="000B2306"/>
    <w:rsid w:val="002808B2"/>
    <w:rsid w:val="00384E6B"/>
    <w:rsid w:val="003935C8"/>
    <w:rsid w:val="00451B8D"/>
    <w:rsid w:val="004E714F"/>
    <w:rsid w:val="0053261C"/>
    <w:rsid w:val="00657C03"/>
    <w:rsid w:val="006A799B"/>
    <w:rsid w:val="0085547C"/>
    <w:rsid w:val="008B75AE"/>
    <w:rsid w:val="0093318D"/>
    <w:rsid w:val="009645C1"/>
    <w:rsid w:val="009F150C"/>
    <w:rsid w:val="00A84BB1"/>
    <w:rsid w:val="00AB6274"/>
    <w:rsid w:val="00B0570E"/>
    <w:rsid w:val="00C95AB7"/>
    <w:rsid w:val="00CA3EAB"/>
    <w:rsid w:val="00DE2E9B"/>
    <w:rsid w:val="00DF1E91"/>
    <w:rsid w:val="00E30136"/>
    <w:rsid w:val="00E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505789"/>
  <w15:docId w15:val="{653B785C-16AA-4A56-9C61-78558F49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gSrmmXzATBglPgP5jzNpg9acg==">CgMxLjAyCGguZ2pkZ3hzOAByITFBb1ViZlFWN3JXZEhPb2dWX2FNNXBOSlg4c1lwM0NpZQ==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Brittany</dc:creator>
  <cp:lastModifiedBy>Kuta, David</cp:lastModifiedBy>
  <cp:revision>3</cp:revision>
  <cp:lastPrinted>2025-06-10T20:45:00Z</cp:lastPrinted>
  <dcterms:created xsi:type="dcterms:W3CDTF">2025-06-12T17:14:00Z</dcterms:created>
  <dcterms:modified xsi:type="dcterms:W3CDTF">2025-06-12T20:19:00Z</dcterms:modified>
</cp:coreProperties>
</file>