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B6B3" w14:textId="77777777" w:rsidR="00906AD7" w:rsidRPr="00870E9E" w:rsidRDefault="00906AD7" w:rsidP="00B87CEF"/>
    <w:p w14:paraId="2E8ED462" w14:textId="77777777" w:rsidR="00906AD7" w:rsidRPr="00A60237" w:rsidRDefault="00906AD7" w:rsidP="00B87CEF"/>
    <w:p w14:paraId="3876880C" w14:textId="77777777" w:rsidR="00906AD7" w:rsidRPr="00A60237" w:rsidRDefault="00906AD7" w:rsidP="00B87CEF">
      <w:r w:rsidRPr="00A60237">
        <w:t>FOR IMMEDIATE RELEASE</w:t>
      </w:r>
    </w:p>
    <w:p w14:paraId="4BEFADDE" w14:textId="77777777" w:rsidR="005E258D" w:rsidRDefault="005E258D" w:rsidP="007375D6">
      <w:pPr>
        <w:jc w:val="center"/>
        <w:rPr>
          <w:b/>
          <w:bCs/>
        </w:rPr>
      </w:pPr>
    </w:p>
    <w:p w14:paraId="3E44F521" w14:textId="09896F7A" w:rsidR="00E1123B" w:rsidRPr="005E258D" w:rsidRDefault="005C428C" w:rsidP="005E258D">
      <w:pPr>
        <w:jc w:val="center"/>
        <w:rPr>
          <w:b/>
          <w:bCs/>
          <w:i/>
          <w:iCs/>
        </w:rPr>
      </w:pPr>
      <w:r>
        <w:rPr>
          <w:b/>
          <w:bCs/>
        </w:rPr>
        <w:t xml:space="preserve">Melissa Scherrer Paré brings </w:t>
      </w:r>
      <w:r w:rsidR="0024014C">
        <w:rPr>
          <w:b/>
          <w:bCs/>
        </w:rPr>
        <w:t>bold color and ephemeral beauty to MOWA | DTN</w:t>
      </w:r>
    </w:p>
    <w:p w14:paraId="0D69AC63" w14:textId="0ED12BC9" w:rsidR="008340C6" w:rsidRDefault="005348CE" w:rsidP="003C1095">
      <w:pPr>
        <w:jc w:val="center"/>
        <w:rPr>
          <w:iCs/>
        </w:rPr>
      </w:pPr>
      <w:r>
        <w:rPr>
          <w:iCs/>
        </w:rPr>
        <w:t>Material and memory</w:t>
      </w:r>
      <w:r w:rsidR="0024014C">
        <w:rPr>
          <w:iCs/>
        </w:rPr>
        <w:t xml:space="preserve"> are at the heart of the artist’s solo exhibition, </w:t>
      </w:r>
      <w:r w:rsidR="0024014C" w:rsidRPr="0024014C">
        <w:rPr>
          <w:i/>
        </w:rPr>
        <w:t>Natural Selection</w:t>
      </w:r>
      <w:r w:rsidR="0024014C">
        <w:rPr>
          <w:iCs/>
        </w:rPr>
        <w:t xml:space="preserve"> </w:t>
      </w:r>
    </w:p>
    <w:p w14:paraId="6C6A2A11" w14:textId="2A569897" w:rsidR="002F78F1" w:rsidRPr="00A60237" w:rsidRDefault="002F78F1" w:rsidP="008340C6">
      <w:pPr>
        <w:rPr>
          <w:b/>
          <w:bCs/>
          <w:iCs/>
        </w:rPr>
      </w:pPr>
    </w:p>
    <w:p w14:paraId="7F63E4A1" w14:textId="6813D676" w:rsidR="000B15A1" w:rsidRDefault="00A0068A" w:rsidP="00945C17">
      <w:r>
        <w:rPr>
          <w:noProof/>
        </w:rPr>
        <w:drawing>
          <wp:anchor distT="0" distB="0" distL="114300" distR="114300" simplePos="0" relativeHeight="251658240" behindDoc="1" locked="0" layoutInCell="1" allowOverlap="1" wp14:anchorId="3C866407" wp14:editId="4DC0D2C9">
            <wp:simplePos x="0" y="0"/>
            <wp:positionH relativeFrom="column">
              <wp:posOffset>3720465</wp:posOffset>
            </wp:positionH>
            <wp:positionV relativeFrom="paragraph">
              <wp:posOffset>29373</wp:posOffset>
            </wp:positionV>
            <wp:extent cx="2143760" cy="2143760"/>
            <wp:effectExtent l="0" t="0" r="2540" b="2540"/>
            <wp:wrapTight wrapText="bothSides">
              <wp:wrapPolygon edited="0">
                <wp:start x="0" y="0"/>
                <wp:lineTo x="0" y="21498"/>
                <wp:lineTo x="21498" y="21498"/>
                <wp:lineTo x="21498" y="0"/>
                <wp:lineTo x="0" y="0"/>
              </wp:wrapPolygon>
            </wp:wrapTight>
            <wp:docPr id="1900132502" name="Picture 1" descr="A painting of flowers and pl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32502" name="Picture 1" descr="A painting of flowers and plant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760" cy="2143760"/>
                    </a:xfrm>
                    <a:prstGeom prst="rect">
                      <a:avLst/>
                    </a:prstGeom>
                  </pic:spPr>
                </pic:pic>
              </a:graphicData>
            </a:graphic>
            <wp14:sizeRelH relativeFrom="page">
              <wp14:pctWidth>0</wp14:pctWidth>
            </wp14:sizeRelH>
            <wp14:sizeRelV relativeFrom="page">
              <wp14:pctHeight>0</wp14:pctHeight>
            </wp14:sizeRelV>
          </wp:anchor>
        </w:drawing>
      </w:r>
      <w:r w:rsidR="008340C6" w:rsidRPr="00A60237">
        <w:t>(</w:t>
      </w:r>
      <w:r w:rsidR="00945C17">
        <w:t>Milwaukee</w:t>
      </w:r>
      <w:r w:rsidR="008340C6" w:rsidRPr="00A60237">
        <w:t xml:space="preserve">, WI) </w:t>
      </w:r>
      <w:r w:rsidR="00945C17">
        <w:t xml:space="preserve">Museum of Wisconsin Art is delighted to present </w:t>
      </w:r>
      <w:r w:rsidR="00945C17" w:rsidRPr="00716896">
        <w:rPr>
          <w:i/>
          <w:iCs/>
        </w:rPr>
        <w:t>Melissa Scherrer Paré: Natural Selection</w:t>
      </w:r>
      <w:r w:rsidR="003C29E7">
        <w:t xml:space="preserve">, </w:t>
      </w:r>
      <w:r w:rsidR="00716896">
        <w:t xml:space="preserve">on view at MOWA | DTN beginning June 6. </w:t>
      </w:r>
      <w:r w:rsidR="00A079AC">
        <w:t xml:space="preserve">In this exhibition, </w:t>
      </w:r>
      <w:r w:rsidR="00716896">
        <w:t xml:space="preserve">Paré creates ethereal silk paintings and textured paper pulp vessels that honor the beauty and complexity of the floral and geometric patterns remembered from the textiles of her childhood home. </w:t>
      </w:r>
      <w:r w:rsidR="00C402F4">
        <w:t>Together, these</w:t>
      </w:r>
      <w:r w:rsidR="00A256A4">
        <w:t xml:space="preserve"> silks and vessels reflect a practice grounded in domestic materials and familial memory, where beauty is selected from daily life, shaped by hand, and reconfigured into arrangements of bold color, intuitive linework, and organic form. </w:t>
      </w:r>
      <w:r w:rsidR="00C402F4" w:rsidRPr="00C402F4">
        <w:rPr>
          <w:i/>
          <w:iCs/>
        </w:rPr>
        <w:t>Natural Selection</w:t>
      </w:r>
      <w:r w:rsidR="00C402F4">
        <w:t xml:space="preserve"> will be on view through August 31.</w:t>
      </w:r>
    </w:p>
    <w:p w14:paraId="32A9B05C" w14:textId="15AC5A5F" w:rsidR="00C402F4" w:rsidRDefault="00C402F4" w:rsidP="00945C17"/>
    <w:p w14:paraId="11C6C7F0" w14:textId="05E96180" w:rsidR="006A08AF" w:rsidRPr="00A0068A" w:rsidRDefault="006A08AF" w:rsidP="006A08AF">
      <w:r w:rsidRPr="00A0068A">
        <w:t>“</w:t>
      </w:r>
      <w:r w:rsidRPr="00A0068A">
        <w:rPr>
          <w:i/>
          <w:iCs/>
        </w:rPr>
        <w:t>Natural Selection</w:t>
      </w:r>
      <w:r w:rsidRPr="00A0068A">
        <w:t xml:space="preserve"> showcases the trajectory of Paré's work over the last few years. Her silk paintings become more saturated with otherworldly pools of overlapping color, in some cases leaving no negative space at all, and the paper pulp vessels transitioned from nearly all-white to vibrant combinations of </w:t>
      </w:r>
      <w:r w:rsidR="00A079AC" w:rsidRPr="00A0068A">
        <w:t>neon</w:t>
      </w:r>
      <w:r w:rsidRPr="00A0068A">
        <w:t xml:space="preserve"> that command the eye's attention,”</w:t>
      </w:r>
      <w:r>
        <w:rPr>
          <w:b/>
          <w:bCs/>
        </w:rPr>
        <w:t xml:space="preserve"> </w:t>
      </w:r>
      <w:r w:rsidRPr="00A0068A">
        <w:t>said Anwar Floyd-Pruitt, MOWA’s Associate Curator of Contemporary Art. “Paré keeps pushing herself and her materials to fantastic new heights, while keeping true to the intuitive creative process that drives her artistic practic</w:t>
      </w:r>
      <w:r>
        <w:t>e—</w:t>
      </w:r>
      <w:r w:rsidRPr="00A0068A">
        <w:t>the results are stunning.”</w:t>
      </w:r>
    </w:p>
    <w:p w14:paraId="6803FEC7" w14:textId="77777777" w:rsidR="006A08AF" w:rsidRDefault="006A08AF" w:rsidP="00945C17">
      <w:pPr>
        <w:rPr>
          <w:i/>
          <w:iCs/>
        </w:rPr>
      </w:pPr>
    </w:p>
    <w:p w14:paraId="00812F08" w14:textId="4D597146" w:rsidR="00A0068A" w:rsidRDefault="002A43FD" w:rsidP="00945C17">
      <w:r w:rsidRPr="002A43FD">
        <w:rPr>
          <w:i/>
          <w:iCs/>
        </w:rPr>
        <w:t>Natural Selection</w:t>
      </w:r>
      <w:r w:rsidR="001257C2">
        <w:t xml:space="preserve"> </w:t>
      </w:r>
      <w:r>
        <w:t xml:space="preserve">transforms personal history and domestic remnants into works of quiet complexity and poetic form. </w:t>
      </w:r>
      <w:r w:rsidR="00C402F4">
        <w:t>Using a hot soy-wax batik technique on Japanese h</w:t>
      </w:r>
      <w:r>
        <w:t xml:space="preserve">abotai silk, </w:t>
      </w:r>
      <w:r w:rsidR="001257C2">
        <w:t xml:space="preserve">Paré </w:t>
      </w:r>
      <w:r>
        <w:t xml:space="preserve">paints layered, semi-abstract botanicals that drift across the surface like memories in motion. </w:t>
      </w:r>
      <w:r w:rsidR="00A0068A" w:rsidRPr="00A0068A">
        <w:t xml:space="preserve">Her sculptural vessels are crafted of paper pulp—from shredded receipts, schoolwork, and medical records—molded over discarded containers. </w:t>
      </w:r>
    </w:p>
    <w:p w14:paraId="7B5B55F4" w14:textId="79FD7570" w:rsidR="006A08AF" w:rsidRDefault="006A08AF" w:rsidP="00945C17"/>
    <w:p w14:paraId="0FCB3393" w14:textId="33967292" w:rsidR="00B06691" w:rsidRDefault="00B06691" w:rsidP="00945C17">
      <w:r>
        <w:t xml:space="preserve">“Viewers should expect a vibrant </w:t>
      </w:r>
      <w:r w:rsidR="00C752DC">
        <w:t xml:space="preserve">and cheerful </w:t>
      </w:r>
      <w:r>
        <w:t>assault of unexpected color combinations, shapes, and materials when entering the gallery,” said Dr. Jane Aspinwall, MOWA’s Deputy Director.</w:t>
      </w:r>
      <w:r w:rsidR="00C752DC">
        <w:t xml:space="preserve"> “Par</w:t>
      </w:r>
      <w:r w:rsidR="00C752DC" w:rsidRPr="00A0068A">
        <w:t>é</w:t>
      </w:r>
      <w:r w:rsidR="00C752DC">
        <w:t xml:space="preserve"> creates an organic world related to reality but very much its own magical space.”</w:t>
      </w:r>
    </w:p>
    <w:p w14:paraId="1772DE76" w14:textId="77777777" w:rsidR="00C752DC" w:rsidRDefault="00C752DC" w:rsidP="00945C17"/>
    <w:p w14:paraId="44EDB5B4" w14:textId="49C424E9" w:rsidR="00552C4F" w:rsidRDefault="00C5002B" w:rsidP="00250591">
      <w:r>
        <w:t>Paré received an MFA in photography from the University of Illinois</w:t>
      </w:r>
      <w:r w:rsidR="006A08AF">
        <w:t>–</w:t>
      </w:r>
      <w:r>
        <w:t>Chicago and a BFA from the University of Wisconsin</w:t>
      </w:r>
      <w:r w:rsidR="006A08AF">
        <w:t>–</w:t>
      </w:r>
      <w:r>
        <w:t xml:space="preserve">Milwaukee. Her work has been exhibited nationally and </w:t>
      </w:r>
      <w:r w:rsidR="00B06691">
        <w:t>in</w:t>
      </w:r>
      <w:r>
        <w:t xml:space="preserve"> Wisconsin, including the Wisconsin Museum of Quilts &amp; Fiber Arts, the Villa Terrace Art Museum, and the Portrait Society Gallery. </w:t>
      </w:r>
    </w:p>
    <w:p w14:paraId="0F3AD8E0" w14:textId="77777777" w:rsidR="00C5002B" w:rsidRDefault="00C5002B" w:rsidP="00250591"/>
    <w:p w14:paraId="68919F6D" w14:textId="142793B0" w:rsidR="00C5002B" w:rsidRDefault="00C5002B" w:rsidP="00250591">
      <w:r>
        <w:t>In addition to the exhibition, MOWA will host an Opening Party on June 6 from 5:00</w:t>
      </w:r>
      <w:r w:rsidR="006A08AF">
        <w:t>–</w:t>
      </w:r>
      <w:r>
        <w:t xml:space="preserve">7:00 </w:t>
      </w:r>
      <w:r w:rsidR="006F5BA1">
        <w:t>and an Artist Talk with Paré on June 12 at 6:00. Both events will take place at MOWA | DTN</w:t>
      </w:r>
      <w:r w:rsidR="005C428C">
        <w:t>,</w:t>
      </w:r>
      <w:r w:rsidR="006F5BA1">
        <w:t xml:space="preserve"> inside Saint Kate</w:t>
      </w:r>
      <w:r w:rsidR="006A08AF">
        <w:t>–</w:t>
      </w:r>
      <w:r w:rsidR="006F5BA1">
        <w:t xml:space="preserve">The Arts Hotel in downtown Milwaukee. </w:t>
      </w:r>
    </w:p>
    <w:p w14:paraId="0B7C5D97" w14:textId="77777777" w:rsidR="00552C4F" w:rsidRDefault="00552C4F" w:rsidP="00250591"/>
    <w:p w14:paraId="0C6485C5" w14:textId="77777777" w:rsidR="00CC1DDF" w:rsidRDefault="005C428C" w:rsidP="00B87CEF">
      <w:r>
        <w:t xml:space="preserve">Join MOWA for </w:t>
      </w:r>
      <w:r w:rsidRPr="005C428C">
        <w:rPr>
          <w:i/>
          <w:iCs/>
        </w:rPr>
        <w:t>Melissa Scherrer Paré: Natural Selection</w:t>
      </w:r>
      <w:r>
        <w:t xml:space="preserve">, an exhibition that invites viewers to consider how beauty emerges from overlooked places and personal history can be reimagined through exploration. </w:t>
      </w:r>
    </w:p>
    <w:p w14:paraId="22A21165" w14:textId="3A9F4D48" w:rsidR="00552C4F" w:rsidRPr="00CC1DDF" w:rsidRDefault="00552C4F" w:rsidP="00B87CEF">
      <w:r>
        <w:rPr>
          <w:b/>
          <w:bCs/>
        </w:rPr>
        <w:lastRenderedPageBreak/>
        <w:t>IMAGE CREDIT</w:t>
      </w:r>
    </w:p>
    <w:p w14:paraId="2A297548" w14:textId="44E25182" w:rsidR="00552C4F" w:rsidRDefault="006F5BA1" w:rsidP="00B87CEF">
      <w:r>
        <w:t>Melissa Scherrer Paré,</w:t>
      </w:r>
      <w:r w:rsidR="008236F0">
        <w:t xml:space="preserve"> </w:t>
      </w:r>
      <w:r w:rsidR="008236F0" w:rsidRPr="008236F0">
        <w:rPr>
          <w:i/>
          <w:iCs/>
        </w:rPr>
        <w:t>Reds</w:t>
      </w:r>
      <w:r w:rsidR="008236F0">
        <w:t>, 2025</w:t>
      </w:r>
      <w:r>
        <w:t xml:space="preserve"> </w:t>
      </w:r>
    </w:p>
    <w:p w14:paraId="72D57FBE" w14:textId="77777777" w:rsidR="00552C4F" w:rsidRDefault="00552C4F" w:rsidP="00B87CEF">
      <w:pPr>
        <w:rPr>
          <w:b/>
          <w:bCs/>
        </w:rPr>
      </w:pPr>
    </w:p>
    <w:p w14:paraId="329B863A" w14:textId="06165AB2" w:rsidR="00D05B43" w:rsidRPr="0096171D" w:rsidRDefault="00287FD1" w:rsidP="00B87CEF">
      <w:r w:rsidRPr="0096171D">
        <w:rPr>
          <w:b/>
          <w:bCs/>
        </w:rPr>
        <w:t>ABOUT THE MUSEUM OF WISCONSIN ART</w:t>
      </w:r>
    </w:p>
    <w:p w14:paraId="2AA62A0B" w14:textId="3254BFCF" w:rsidR="00287FD1" w:rsidRPr="00DD06D7" w:rsidRDefault="00287FD1" w:rsidP="00B87CEF">
      <w:pPr>
        <w:rPr>
          <w:b/>
          <w:bCs/>
        </w:rPr>
      </w:pPr>
      <w:r w:rsidRPr="0096171D">
        <w:t xml:space="preserve">A vital cultural center, educational institution, an expanding network of ideas, the Museum of Wisconsin Art (MOWA) collects and interprets American art through the lens of a single state. Informed by dynamic initiatives and collaborations, MOWA is an innovative forum for contemporary artists, socially relevant exhibitions, lectures by artists and industry experts, and engaging classes and activities for all ages. </w:t>
      </w:r>
    </w:p>
    <w:p w14:paraId="43A7C32F" w14:textId="77777777" w:rsidR="00287FD1" w:rsidRPr="0096171D" w:rsidRDefault="00287FD1" w:rsidP="00B87CEF"/>
    <w:p w14:paraId="15F7BE17" w14:textId="77777777" w:rsidR="00287FD1" w:rsidRPr="0096171D" w:rsidRDefault="00287FD1" w:rsidP="00B87CEF">
      <w:r w:rsidRPr="0096171D">
        <w:t>MOWA has two permanent venues—the West Bend “Mothership” and MOWA | DTN in downtown Milwaukee’s Saint Kate—The Arts Hotel—as well as two partnering community organizations that create access across the state. MOWA annually welcomes 200,000 visitors, making it a cultural destination for the art and artists of our time.</w:t>
      </w:r>
    </w:p>
    <w:p w14:paraId="5C442DEE" w14:textId="77777777" w:rsidR="00287FD1" w:rsidRPr="0096171D" w:rsidRDefault="00287FD1" w:rsidP="00B87CEF"/>
    <w:p w14:paraId="3EA2D86E" w14:textId="77777777" w:rsidR="007A5CA7" w:rsidRPr="0096171D" w:rsidRDefault="007A5CA7" w:rsidP="007A5CA7">
      <w:hyperlink r:id="rId8" w:history="1">
        <w:r w:rsidRPr="0096171D">
          <w:rPr>
            <w:rStyle w:val="Hyperlink"/>
          </w:rPr>
          <w:t>wisconsinart.org</w:t>
        </w:r>
      </w:hyperlink>
    </w:p>
    <w:p w14:paraId="0855CD0E" w14:textId="77777777" w:rsidR="007A5CA7" w:rsidRPr="0096171D" w:rsidRDefault="007A5CA7" w:rsidP="007A5CA7">
      <w:hyperlink r:id="rId9" w:history="1">
        <w:r w:rsidRPr="0096171D">
          <w:rPr>
            <w:rStyle w:val="Hyperlink"/>
          </w:rPr>
          <w:t>facebook.com/</w:t>
        </w:r>
        <w:proofErr w:type="spellStart"/>
        <w:r w:rsidRPr="0096171D">
          <w:rPr>
            <w:rStyle w:val="Hyperlink"/>
          </w:rPr>
          <w:t>museumofwiart</w:t>
        </w:r>
        <w:proofErr w:type="spellEnd"/>
      </w:hyperlink>
    </w:p>
    <w:p w14:paraId="5EA84470" w14:textId="77777777" w:rsidR="007A5CA7" w:rsidRPr="0096171D" w:rsidRDefault="007A5CA7" w:rsidP="007A5CA7">
      <w:hyperlink r:id="rId10" w:history="1">
        <w:r w:rsidRPr="0096171D">
          <w:rPr>
            <w:rStyle w:val="Hyperlink"/>
          </w:rPr>
          <w:t>instragram.com/</w:t>
        </w:r>
        <w:proofErr w:type="spellStart"/>
        <w:r w:rsidRPr="0096171D">
          <w:rPr>
            <w:rStyle w:val="Hyperlink"/>
          </w:rPr>
          <w:t>museumofwiart</w:t>
        </w:r>
        <w:proofErr w:type="spellEnd"/>
      </w:hyperlink>
    </w:p>
    <w:p w14:paraId="785658EC" w14:textId="77777777" w:rsidR="007A5CA7" w:rsidRPr="0096171D" w:rsidRDefault="007A5CA7" w:rsidP="007A5CA7">
      <w:hyperlink r:id="rId11" w:history="1">
        <w:r w:rsidRPr="0096171D">
          <w:rPr>
            <w:rStyle w:val="Hyperlink"/>
          </w:rPr>
          <w:t>twitter.com/</w:t>
        </w:r>
        <w:proofErr w:type="spellStart"/>
        <w:r w:rsidRPr="0096171D">
          <w:rPr>
            <w:rStyle w:val="Hyperlink"/>
          </w:rPr>
          <w:t>museumofwisconsinart</w:t>
        </w:r>
        <w:proofErr w:type="spellEnd"/>
      </w:hyperlink>
      <w:r w:rsidRPr="0096171D">
        <w:t xml:space="preserve"> </w:t>
      </w:r>
    </w:p>
    <w:p w14:paraId="239E4694" w14:textId="77777777" w:rsidR="007A5CA7" w:rsidRPr="0096171D" w:rsidRDefault="007A5CA7" w:rsidP="007A5CA7">
      <w:hyperlink r:id="rId12" w:history="1">
        <w:r w:rsidRPr="0096171D">
          <w:rPr>
            <w:rStyle w:val="Hyperlink"/>
          </w:rPr>
          <w:t>youtube.com/user/</w:t>
        </w:r>
        <w:proofErr w:type="spellStart"/>
        <w:r w:rsidRPr="0096171D">
          <w:rPr>
            <w:rStyle w:val="Hyperlink"/>
          </w:rPr>
          <w:t>MuseumofWisconsinArt</w:t>
        </w:r>
        <w:proofErr w:type="spellEnd"/>
      </w:hyperlink>
    </w:p>
    <w:p w14:paraId="0A066486" w14:textId="77777777" w:rsidR="007A5CA7" w:rsidRPr="0081258A" w:rsidRDefault="007A5CA7" w:rsidP="007A5CA7">
      <w:pPr>
        <w:rPr>
          <w:b/>
          <w:bCs/>
        </w:rPr>
      </w:pPr>
    </w:p>
    <w:p w14:paraId="324B2A78" w14:textId="77777777" w:rsidR="007A5CA7" w:rsidRPr="0081258A" w:rsidRDefault="007A5CA7" w:rsidP="007A5CA7">
      <w:pPr>
        <w:rPr>
          <w:b/>
          <w:bCs/>
        </w:rPr>
      </w:pPr>
      <w:r w:rsidRPr="0081258A">
        <w:rPr>
          <w:b/>
          <w:bCs/>
        </w:rPr>
        <w:t>MEDIA CONTACT</w:t>
      </w:r>
    </w:p>
    <w:p w14:paraId="08A90381" w14:textId="412E1525" w:rsidR="007A5CA7" w:rsidRPr="0096171D" w:rsidRDefault="00D83C17" w:rsidP="007A5CA7">
      <w:r>
        <w:t>Isabel Sandretti</w:t>
      </w:r>
    </w:p>
    <w:p w14:paraId="56F83165" w14:textId="0234CABB" w:rsidR="007A5CA7" w:rsidRPr="0096171D" w:rsidRDefault="00D83C17" w:rsidP="007A5CA7">
      <w:r>
        <w:t xml:space="preserve">Marketing + Communications Specialist </w:t>
      </w:r>
    </w:p>
    <w:p w14:paraId="0A8BDF1D" w14:textId="06E5CFF0" w:rsidR="005309E9" w:rsidRPr="0096171D" w:rsidRDefault="007A5CA7" w:rsidP="00B87CEF">
      <w:r w:rsidRPr="0096171D">
        <w:t xml:space="preserve">262-247-2266 | </w:t>
      </w:r>
      <w:hyperlink r:id="rId13" w:history="1">
        <w:r w:rsidR="00D83C17" w:rsidRPr="000C430D">
          <w:rPr>
            <w:rStyle w:val="Hyperlink"/>
          </w:rPr>
          <w:t>isandretti@wisconsinart.org</w:t>
        </w:r>
      </w:hyperlink>
      <w:r w:rsidRPr="0096171D">
        <w:t xml:space="preserve"> </w:t>
      </w:r>
      <w:r w:rsidR="00FB55A0" w:rsidRPr="0096171D">
        <w:t xml:space="preserve"> </w:t>
      </w:r>
    </w:p>
    <w:sectPr w:rsidR="005309E9" w:rsidRPr="0096171D" w:rsidSect="00CF2A1E">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0B71A" w14:textId="77777777" w:rsidR="00495A8F" w:rsidRDefault="00495A8F" w:rsidP="00FB20F4">
      <w:r>
        <w:separator/>
      </w:r>
    </w:p>
  </w:endnote>
  <w:endnote w:type="continuationSeparator" w:id="0">
    <w:p w14:paraId="7C91A8AE" w14:textId="77777777" w:rsidR="00495A8F" w:rsidRDefault="00495A8F" w:rsidP="00FB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8592A" w14:textId="77777777" w:rsidR="00495A8F" w:rsidRDefault="00495A8F" w:rsidP="00FB20F4">
      <w:r>
        <w:separator/>
      </w:r>
    </w:p>
  </w:footnote>
  <w:footnote w:type="continuationSeparator" w:id="0">
    <w:p w14:paraId="54F4421B" w14:textId="77777777" w:rsidR="00495A8F" w:rsidRDefault="00495A8F" w:rsidP="00FB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11C8" w14:textId="77777777" w:rsidR="00FB20F4" w:rsidRDefault="00FB20F4" w:rsidP="006020C9">
    <w:pPr>
      <w:pStyle w:val="Header"/>
      <w:jc w:val="right"/>
    </w:pPr>
    <w:r w:rsidRPr="00B40D2C">
      <w:rPr>
        <w:noProof/>
        <w:lang w:val="es-ES"/>
      </w:rPr>
      <w:drawing>
        <wp:inline distT="0" distB="0" distL="0" distR="0" wp14:anchorId="24FE5E9D" wp14:editId="4D808274">
          <wp:extent cx="1165190" cy="317462"/>
          <wp:effectExtent l="0" t="0" r="3810" b="635"/>
          <wp:docPr id="1738049987" name="Picture 1738049987"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49987" name="Picture 1738049987"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438" cy="333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8E77D" w14:textId="77777777" w:rsidR="006020C9" w:rsidRDefault="006020C9">
    <w:pPr>
      <w:pStyle w:val="Header"/>
    </w:pPr>
    <w:r w:rsidRPr="00B40D2C">
      <w:rPr>
        <w:noProof/>
        <w:lang w:val="es-ES"/>
      </w:rPr>
      <w:drawing>
        <wp:inline distT="0" distB="0" distL="0" distR="0" wp14:anchorId="561978AD" wp14:editId="2A376B34">
          <wp:extent cx="1947672" cy="530653"/>
          <wp:effectExtent l="0" t="0" r="0" b="3175"/>
          <wp:docPr id="15" name="Picture 1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672" cy="5306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A8"/>
    <w:rsid w:val="00010520"/>
    <w:rsid w:val="0001305D"/>
    <w:rsid w:val="00020787"/>
    <w:rsid w:val="000323DF"/>
    <w:rsid w:val="000331E6"/>
    <w:rsid w:val="00075025"/>
    <w:rsid w:val="00084BAE"/>
    <w:rsid w:val="00092A3F"/>
    <w:rsid w:val="000A0945"/>
    <w:rsid w:val="000B12D8"/>
    <w:rsid w:val="000B15A1"/>
    <w:rsid w:val="000D3870"/>
    <w:rsid w:val="000E4330"/>
    <w:rsid w:val="000E46A5"/>
    <w:rsid w:val="000F017D"/>
    <w:rsid w:val="000F4D94"/>
    <w:rsid w:val="001003E3"/>
    <w:rsid w:val="00100A68"/>
    <w:rsid w:val="00111E78"/>
    <w:rsid w:val="0012528B"/>
    <w:rsid w:val="001257C2"/>
    <w:rsid w:val="001265F3"/>
    <w:rsid w:val="00127AA8"/>
    <w:rsid w:val="00130689"/>
    <w:rsid w:val="00145D6C"/>
    <w:rsid w:val="00160EEB"/>
    <w:rsid w:val="00162C6F"/>
    <w:rsid w:val="0016348A"/>
    <w:rsid w:val="001846BF"/>
    <w:rsid w:val="001865EF"/>
    <w:rsid w:val="00191C9D"/>
    <w:rsid w:val="001A0A5A"/>
    <w:rsid w:val="001A1E0A"/>
    <w:rsid w:val="001A73DF"/>
    <w:rsid w:val="001B5E3B"/>
    <w:rsid w:val="001B74FA"/>
    <w:rsid w:val="001C5A8D"/>
    <w:rsid w:val="001C6B33"/>
    <w:rsid w:val="001D7567"/>
    <w:rsid w:val="001F0018"/>
    <w:rsid w:val="001F0772"/>
    <w:rsid w:val="001F2801"/>
    <w:rsid w:val="001F54BE"/>
    <w:rsid w:val="00204AB9"/>
    <w:rsid w:val="002071A3"/>
    <w:rsid w:val="002104B2"/>
    <w:rsid w:val="00237BBF"/>
    <w:rsid w:val="0024014C"/>
    <w:rsid w:val="00241A34"/>
    <w:rsid w:val="00250591"/>
    <w:rsid w:val="0025621F"/>
    <w:rsid w:val="0025703F"/>
    <w:rsid w:val="002670DC"/>
    <w:rsid w:val="00270CF6"/>
    <w:rsid w:val="00281ABA"/>
    <w:rsid w:val="00287FD1"/>
    <w:rsid w:val="002918EF"/>
    <w:rsid w:val="0029222F"/>
    <w:rsid w:val="002A0EE5"/>
    <w:rsid w:val="002A43FD"/>
    <w:rsid w:val="002B3D95"/>
    <w:rsid w:val="002D196E"/>
    <w:rsid w:val="002D1D17"/>
    <w:rsid w:val="002D77E5"/>
    <w:rsid w:val="002E4040"/>
    <w:rsid w:val="002E5C7A"/>
    <w:rsid w:val="002F35E9"/>
    <w:rsid w:val="002F78F1"/>
    <w:rsid w:val="003006A4"/>
    <w:rsid w:val="00304C99"/>
    <w:rsid w:val="00305455"/>
    <w:rsid w:val="0031460B"/>
    <w:rsid w:val="00314F53"/>
    <w:rsid w:val="00332F23"/>
    <w:rsid w:val="0035527D"/>
    <w:rsid w:val="003601CB"/>
    <w:rsid w:val="00361586"/>
    <w:rsid w:val="00361763"/>
    <w:rsid w:val="00371AD6"/>
    <w:rsid w:val="00386413"/>
    <w:rsid w:val="003A0A75"/>
    <w:rsid w:val="003B51C9"/>
    <w:rsid w:val="003B7DD1"/>
    <w:rsid w:val="003C1095"/>
    <w:rsid w:val="003C29E7"/>
    <w:rsid w:val="003C2DB9"/>
    <w:rsid w:val="003D000C"/>
    <w:rsid w:val="003D2831"/>
    <w:rsid w:val="003D5D51"/>
    <w:rsid w:val="003D6F66"/>
    <w:rsid w:val="003E5241"/>
    <w:rsid w:val="003E61FC"/>
    <w:rsid w:val="003E746A"/>
    <w:rsid w:val="003F59AC"/>
    <w:rsid w:val="00414A2C"/>
    <w:rsid w:val="00414B8B"/>
    <w:rsid w:val="004337CC"/>
    <w:rsid w:val="00464F93"/>
    <w:rsid w:val="00470F13"/>
    <w:rsid w:val="00473DB8"/>
    <w:rsid w:val="00477EE0"/>
    <w:rsid w:val="00483D26"/>
    <w:rsid w:val="00495A8F"/>
    <w:rsid w:val="004A3F01"/>
    <w:rsid w:val="004B3623"/>
    <w:rsid w:val="004B67F9"/>
    <w:rsid w:val="004C31B5"/>
    <w:rsid w:val="004D1594"/>
    <w:rsid w:val="004D2448"/>
    <w:rsid w:val="004E28D5"/>
    <w:rsid w:val="004E2EDA"/>
    <w:rsid w:val="004E3DDE"/>
    <w:rsid w:val="005004BC"/>
    <w:rsid w:val="0050223B"/>
    <w:rsid w:val="00511BAE"/>
    <w:rsid w:val="00516B9B"/>
    <w:rsid w:val="005223DD"/>
    <w:rsid w:val="00525BAC"/>
    <w:rsid w:val="005309E9"/>
    <w:rsid w:val="00530DD5"/>
    <w:rsid w:val="00531D8C"/>
    <w:rsid w:val="005338A9"/>
    <w:rsid w:val="005348CE"/>
    <w:rsid w:val="0054685D"/>
    <w:rsid w:val="00552C4F"/>
    <w:rsid w:val="00571A25"/>
    <w:rsid w:val="0057402E"/>
    <w:rsid w:val="00577263"/>
    <w:rsid w:val="00577D6E"/>
    <w:rsid w:val="00591C1A"/>
    <w:rsid w:val="005B0205"/>
    <w:rsid w:val="005B0BB5"/>
    <w:rsid w:val="005C428C"/>
    <w:rsid w:val="005D69AD"/>
    <w:rsid w:val="005E0E28"/>
    <w:rsid w:val="005E258D"/>
    <w:rsid w:val="005E37F1"/>
    <w:rsid w:val="005F1E3D"/>
    <w:rsid w:val="006020C9"/>
    <w:rsid w:val="0060517A"/>
    <w:rsid w:val="00605D3A"/>
    <w:rsid w:val="00634310"/>
    <w:rsid w:val="00643DC6"/>
    <w:rsid w:val="00653FBE"/>
    <w:rsid w:val="006549AC"/>
    <w:rsid w:val="006574C9"/>
    <w:rsid w:val="00665F7E"/>
    <w:rsid w:val="006669FA"/>
    <w:rsid w:val="0067441A"/>
    <w:rsid w:val="0067773B"/>
    <w:rsid w:val="0068491A"/>
    <w:rsid w:val="0069076D"/>
    <w:rsid w:val="00691AFE"/>
    <w:rsid w:val="006A08AF"/>
    <w:rsid w:val="006A1DB4"/>
    <w:rsid w:val="006B0447"/>
    <w:rsid w:val="006C0D28"/>
    <w:rsid w:val="006D0FB5"/>
    <w:rsid w:val="006D2CFD"/>
    <w:rsid w:val="006E4BA1"/>
    <w:rsid w:val="006E5306"/>
    <w:rsid w:val="006E7856"/>
    <w:rsid w:val="006F1DD3"/>
    <w:rsid w:val="006F5783"/>
    <w:rsid w:val="006F5BA1"/>
    <w:rsid w:val="00700268"/>
    <w:rsid w:val="0070238E"/>
    <w:rsid w:val="007039D9"/>
    <w:rsid w:val="00706CE9"/>
    <w:rsid w:val="00716896"/>
    <w:rsid w:val="007329A6"/>
    <w:rsid w:val="007375D6"/>
    <w:rsid w:val="00737EAE"/>
    <w:rsid w:val="00740609"/>
    <w:rsid w:val="007563E8"/>
    <w:rsid w:val="00756541"/>
    <w:rsid w:val="00763AC9"/>
    <w:rsid w:val="00765285"/>
    <w:rsid w:val="007671CB"/>
    <w:rsid w:val="00771020"/>
    <w:rsid w:val="0078466C"/>
    <w:rsid w:val="007A3699"/>
    <w:rsid w:val="007A5CA7"/>
    <w:rsid w:val="007B12E8"/>
    <w:rsid w:val="007C6DE4"/>
    <w:rsid w:val="007D7404"/>
    <w:rsid w:val="007F4CD2"/>
    <w:rsid w:val="00800213"/>
    <w:rsid w:val="0081258A"/>
    <w:rsid w:val="00816794"/>
    <w:rsid w:val="008236F0"/>
    <w:rsid w:val="0083044E"/>
    <w:rsid w:val="00830E2A"/>
    <w:rsid w:val="008340C6"/>
    <w:rsid w:val="0084390E"/>
    <w:rsid w:val="00844862"/>
    <w:rsid w:val="00845202"/>
    <w:rsid w:val="008617EF"/>
    <w:rsid w:val="00870E9E"/>
    <w:rsid w:val="0088752E"/>
    <w:rsid w:val="008A4375"/>
    <w:rsid w:val="008C4EF5"/>
    <w:rsid w:val="008D6675"/>
    <w:rsid w:val="008E3A57"/>
    <w:rsid w:val="00901041"/>
    <w:rsid w:val="00901C62"/>
    <w:rsid w:val="00904D3E"/>
    <w:rsid w:val="00906AD7"/>
    <w:rsid w:val="00911EF2"/>
    <w:rsid w:val="00915324"/>
    <w:rsid w:val="00921B8C"/>
    <w:rsid w:val="0092302C"/>
    <w:rsid w:val="00934C4F"/>
    <w:rsid w:val="0094059A"/>
    <w:rsid w:val="00945C17"/>
    <w:rsid w:val="0096171D"/>
    <w:rsid w:val="0097718C"/>
    <w:rsid w:val="0099417D"/>
    <w:rsid w:val="009A13B2"/>
    <w:rsid w:val="009B3DE6"/>
    <w:rsid w:val="009D0713"/>
    <w:rsid w:val="009D306B"/>
    <w:rsid w:val="009D4838"/>
    <w:rsid w:val="009D4A16"/>
    <w:rsid w:val="009E2635"/>
    <w:rsid w:val="00A0068A"/>
    <w:rsid w:val="00A00C7B"/>
    <w:rsid w:val="00A079AC"/>
    <w:rsid w:val="00A15073"/>
    <w:rsid w:val="00A1756F"/>
    <w:rsid w:val="00A17B68"/>
    <w:rsid w:val="00A256A4"/>
    <w:rsid w:val="00A25885"/>
    <w:rsid w:val="00A41058"/>
    <w:rsid w:val="00A52E2C"/>
    <w:rsid w:val="00A57508"/>
    <w:rsid w:val="00A60237"/>
    <w:rsid w:val="00A70420"/>
    <w:rsid w:val="00A84AB5"/>
    <w:rsid w:val="00AB45CF"/>
    <w:rsid w:val="00AC1899"/>
    <w:rsid w:val="00AC3CCE"/>
    <w:rsid w:val="00AE1E32"/>
    <w:rsid w:val="00AE21AD"/>
    <w:rsid w:val="00AE2226"/>
    <w:rsid w:val="00AE3264"/>
    <w:rsid w:val="00AF31A1"/>
    <w:rsid w:val="00B02D38"/>
    <w:rsid w:val="00B06691"/>
    <w:rsid w:val="00B253C9"/>
    <w:rsid w:val="00B30047"/>
    <w:rsid w:val="00B32501"/>
    <w:rsid w:val="00B4492D"/>
    <w:rsid w:val="00B5283A"/>
    <w:rsid w:val="00B8483D"/>
    <w:rsid w:val="00B87CEF"/>
    <w:rsid w:val="00B90A07"/>
    <w:rsid w:val="00BA7034"/>
    <w:rsid w:val="00BB6186"/>
    <w:rsid w:val="00BB652F"/>
    <w:rsid w:val="00BB7C3B"/>
    <w:rsid w:val="00BC149E"/>
    <w:rsid w:val="00BC3585"/>
    <w:rsid w:val="00BD7171"/>
    <w:rsid w:val="00BD79A4"/>
    <w:rsid w:val="00C10A67"/>
    <w:rsid w:val="00C13669"/>
    <w:rsid w:val="00C1435B"/>
    <w:rsid w:val="00C27BE0"/>
    <w:rsid w:val="00C402F4"/>
    <w:rsid w:val="00C407F3"/>
    <w:rsid w:val="00C42578"/>
    <w:rsid w:val="00C44E5C"/>
    <w:rsid w:val="00C5002B"/>
    <w:rsid w:val="00C51B60"/>
    <w:rsid w:val="00C5573D"/>
    <w:rsid w:val="00C560F5"/>
    <w:rsid w:val="00C63D41"/>
    <w:rsid w:val="00C67522"/>
    <w:rsid w:val="00C70A6D"/>
    <w:rsid w:val="00C752DC"/>
    <w:rsid w:val="00C80F4C"/>
    <w:rsid w:val="00C84AF6"/>
    <w:rsid w:val="00CB61B8"/>
    <w:rsid w:val="00CC1DDF"/>
    <w:rsid w:val="00CD46F7"/>
    <w:rsid w:val="00CF2A1E"/>
    <w:rsid w:val="00CF6CB2"/>
    <w:rsid w:val="00D05B43"/>
    <w:rsid w:val="00D069D1"/>
    <w:rsid w:val="00D50CE9"/>
    <w:rsid w:val="00D558DA"/>
    <w:rsid w:val="00D57295"/>
    <w:rsid w:val="00D64FFD"/>
    <w:rsid w:val="00D80F18"/>
    <w:rsid w:val="00D83B4D"/>
    <w:rsid w:val="00D83C17"/>
    <w:rsid w:val="00D86D52"/>
    <w:rsid w:val="00D91945"/>
    <w:rsid w:val="00D977EF"/>
    <w:rsid w:val="00DB4824"/>
    <w:rsid w:val="00DC20D6"/>
    <w:rsid w:val="00DD06D7"/>
    <w:rsid w:val="00DD1ED0"/>
    <w:rsid w:val="00DD4B9C"/>
    <w:rsid w:val="00DE4E8E"/>
    <w:rsid w:val="00DE58AF"/>
    <w:rsid w:val="00DE6BA6"/>
    <w:rsid w:val="00DE6E59"/>
    <w:rsid w:val="00DF1411"/>
    <w:rsid w:val="00DF2FE1"/>
    <w:rsid w:val="00DF66C3"/>
    <w:rsid w:val="00E1123B"/>
    <w:rsid w:val="00E1350C"/>
    <w:rsid w:val="00E2343C"/>
    <w:rsid w:val="00E26168"/>
    <w:rsid w:val="00E300D6"/>
    <w:rsid w:val="00E36023"/>
    <w:rsid w:val="00E40986"/>
    <w:rsid w:val="00E4585E"/>
    <w:rsid w:val="00E539EC"/>
    <w:rsid w:val="00E54478"/>
    <w:rsid w:val="00E61223"/>
    <w:rsid w:val="00E63A5C"/>
    <w:rsid w:val="00E652EE"/>
    <w:rsid w:val="00EA52E2"/>
    <w:rsid w:val="00EB2945"/>
    <w:rsid w:val="00EB5C28"/>
    <w:rsid w:val="00EB733E"/>
    <w:rsid w:val="00ED228C"/>
    <w:rsid w:val="00ED3A15"/>
    <w:rsid w:val="00ED75E5"/>
    <w:rsid w:val="00EF3FC7"/>
    <w:rsid w:val="00EF4F0D"/>
    <w:rsid w:val="00EF7ABA"/>
    <w:rsid w:val="00F04569"/>
    <w:rsid w:val="00F05E78"/>
    <w:rsid w:val="00F0671C"/>
    <w:rsid w:val="00F10BA7"/>
    <w:rsid w:val="00F11B87"/>
    <w:rsid w:val="00F16C69"/>
    <w:rsid w:val="00F54369"/>
    <w:rsid w:val="00F60E5A"/>
    <w:rsid w:val="00F83939"/>
    <w:rsid w:val="00F85C69"/>
    <w:rsid w:val="00FA158C"/>
    <w:rsid w:val="00FA456C"/>
    <w:rsid w:val="00FB20F4"/>
    <w:rsid w:val="00FB55A0"/>
    <w:rsid w:val="00FD0026"/>
    <w:rsid w:val="00FD47A8"/>
    <w:rsid w:val="00FE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4E8CD"/>
  <w15:chartTrackingRefBased/>
  <w15:docId w15:val="{7D60C401-31F6-A74B-AC05-BA635E5D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EF"/>
    <w:rPr>
      <w:rFonts w:ascii="Arial" w:hAnsi="Arial" w:cs="Arial"/>
      <w:sz w:val="22"/>
      <w:szCs w:val="22"/>
    </w:rPr>
  </w:style>
  <w:style w:type="paragraph" w:styleId="Heading1">
    <w:name w:val="heading 1"/>
    <w:basedOn w:val="Normal"/>
    <w:next w:val="Normal"/>
    <w:link w:val="Heading1Char"/>
    <w:uiPriority w:val="9"/>
    <w:qFormat/>
    <w:rsid w:val="00FB20F4"/>
    <w:pPr>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17D"/>
    <w:rPr>
      <w:rFonts w:ascii="Segoe UI" w:hAnsi="Segoe UI" w:cs="Segoe UI"/>
      <w:sz w:val="18"/>
      <w:szCs w:val="18"/>
    </w:rPr>
  </w:style>
  <w:style w:type="paragraph" w:styleId="Revision">
    <w:name w:val="Revision"/>
    <w:hidden/>
    <w:uiPriority w:val="99"/>
    <w:semiHidden/>
    <w:rsid w:val="004C31B5"/>
  </w:style>
  <w:style w:type="character" w:styleId="Hyperlink">
    <w:name w:val="Hyperlink"/>
    <w:basedOn w:val="DefaultParagraphFont"/>
    <w:uiPriority w:val="99"/>
    <w:unhideWhenUsed/>
    <w:rsid w:val="00162C6F"/>
    <w:rPr>
      <w:color w:val="0563C1" w:themeColor="hyperlink"/>
      <w:u w:val="single"/>
    </w:rPr>
  </w:style>
  <w:style w:type="character" w:styleId="UnresolvedMention">
    <w:name w:val="Unresolved Mention"/>
    <w:basedOn w:val="DefaultParagraphFont"/>
    <w:uiPriority w:val="99"/>
    <w:semiHidden/>
    <w:unhideWhenUsed/>
    <w:rsid w:val="00162C6F"/>
    <w:rPr>
      <w:color w:val="605E5C"/>
      <w:shd w:val="clear" w:color="auto" w:fill="E1DFDD"/>
    </w:rPr>
  </w:style>
  <w:style w:type="character" w:styleId="FollowedHyperlink">
    <w:name w:val="FollowedHyperlink"/>
    <w:basedOn w:val="DefaultParagraphFont"/>
    <w:uiPriority w:val="99"/>
    <w:semiHidden/>
    <w:unhideWhenUsed/>
    <w:rsid w:val="00162C6F"/>
    <w:rPr>
      <w:color w:val="954F72" w:themeColor="followedHyperlink"/>
      <w:u w:val="single"/>
    </w:rPr>
  </w:style>
  <w:style w:type="character" w:customStyle="1" w:styleId="Heading1Char">
    <w:name w:val="Heading 1 Char"/>
    <w:basedOn w:val="DefaultParagraphFont"/>
    <w:link w:val="Heading1"/>
    <w:uiPriority w:val="9"/>
    <w:rsid w:val="00FB20F4"/>
    <w:rPr>
      <w:rFonts w:ascii="Arial" w:hAnsi="Arial" w:cs="Arial"/>
      <w:noProof/>
      <w:sz w:val="28"/>
      <w:szCs w:val="28"/>
    </w:rPr>
  </w:style>
  <w:style w:type="paragraph" w:styleId="Header">
    <w:name w:val="header"/>
    <w:basedOn w:val="Normal"/>
    <w:link w:val="HeaderChar"/>
    <w:uiPriority w:val="99"/>
    <w:unhideWhenUsed/>
    <w:rsid w:val="00FB20F4"/>
    <w:pPr>
      <w:tabs>
        <w:tab w:val="center" w:pos="4680"/>
        <w:tab w:val="right" w:pos="9360"/>
      </w:tabs>
    </w:pPr>
  </w:style>
  <w:style w:type="character" w:customStyle="1" w:styleId="HeaderChar">
    <w:name w:val="Header Char"/>
    <w:basedOn w:val="DefaultParagraphFont"/>
    <w:link w:val="Header"/>
    <w:uiPriority w:val="99"/>
    <w:rsid w:val="00FB20F4"/>
    <w:rPr>
      <w:rFonts w:ascii="Arial" w:hAnsi="Arial" w:cs="Arial"/>
      <w:noProof/>
      <w:sz w:val="22"/>
      <w:szCs w:val="22"/>
    </w:rPr>
  </w:style>
  <w:style w:type="paragraph" w:styleId="Footer">
    <w:name w:val="footer"/>
    <w:basedOn w:val="Normal"/>
    <w:link w:val="FooterChar"/>
    <w:uiPriority w:val="99"/>
    <w:unhideWhenUsed/>
    <w:rsid w:val="00FB20F4"/>
    <w:pPr>
      <w:tabs>
        <w:tab w:val="center" w:pos="4680"/>
        <w:tab w:val="right" w:pos="9360"/>
      </w:tabs>
    </w:pPr>
  </w:style>
  <w:style w:type="character" w:customStyle="1" w:styleId="FooterChar">
    <w:name w:val="Footer Char"/>
    <w:basedOn w:val="DefaultParagraphFont"/>
    <w:link w:val="Footer"/>
    <w:uiPriority w:val="99"/>
    <w:rsid w:val="00FB20F4"/>
    <w:rPr>
      <w:rFonts w:ascii="Arial" w:hAnsi="Arial" w:cs="Arial"/>
      <w:noProof/>
      <w:sz w:val="22"/>
      <w:szCs w:val="22"/>
    </w:rPr>
  </w:style>
  <w:style w:type="paragraph" w:styleId="NormalWeb">
    <w:name w:val="Normal (Web)"/>
    <w:basedOn w:val="Normal"/>
    <w:uiPriority w:val="99"/>
    <w:unhideWhenUsed/>
    <w:rsid w:val="00414A2C"/>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14A2C"/>
    <w:rPr>
      <w:i/>
      <w:iCs/>
    </w:rPr>
  </w:style>
  <w:style w:type="character" w:customStyle="1" w:styleId="apple-converted-space">
    <w:name w:val="apple-converted-space"/>
    <w:basedOn w:val="DefaultParagraphFont"/>
    <w:rsid w:val="00B5283A"/>
  </w:style>
  <w:style w:type="character" w:styleId="CommentReference">
    <w:name w:val="annotation reference"/>
    <w:basedOn w:val="DefaultParagraphFont"/>
    <w:uiPriority w:val="99"/>
    <w:semiHidden/>
    <w:unhideWhenUsed/>
    <w:rsid w:val="00BC3585"/>
    <w:rPr>
      <w:sz w:val="16"/>
      <w:szCs w:val="16"/>
    </w:rPr>
  </w:style>
  <w:style w:type="paragraph" w:styleId="CommentText">
    <w:name w:val="annotation text"/>
    <w:basedOn w:val="Normal"/>
    <w:link w:val="CommentTextChar"/>
    <w:uiPriority w:val="99"/>
    <w:semiHidden/>
    <w:unhideWhenUsed/>
    <w:rsid w:val="00BC3585"/>
    <w:rPr>
      <w:sz w:val="20"/>
      <w:szCs w:val="20"/>
    </w:rPr>
  </w:style>
  <w:style w:type="character" w:customStyle="1" w:styleId="CommentTextChar">
    <w:name w:val="Comment Text Char"/>
    <w:basedOn w:val="DefaultParagraphFont"/>
    <w:link w:val="CommentText"/>
    <w:uiPriority w:val="99"/>
    <w:semiHidden/>
    <w:rsid w:val="00BC358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C3585"/>
    <w:rPr>
      <w:b/>
      <w:bCs/>
    </w:rPr>
  </w:style>
  <w:style w:type="character" w:customStyle="1" w:styleId="CommentSubjectChar">
    <w:name w:val="Comment Subject Char"/>
    <w:basedOn w:val="CommentTextChar"/>
    <w:link w:val="CommentSubject"/>
    <w:uiPriority w:val="99"/>
    <w:semiHidden/>
    <w:rsid w:val="00BC358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7656">
      <w:bodyDiv w:val="1"/>
      <w:marLeft w:val="0"/>
      <w:marRight w:val="0"/>
      <w:marTop w:val="0"/>
      <w:marBottom w:val="0"/>
      <w:divBdr>
        <w:top w:val="none" w:sz="0" w:space="0" w:color="auto"/>
        <w:left w:val="none" w:sz="0" w:space="0" w:color="auto"/>
        <w:bottom w:val="none" w:sz="0" w:space="0" w:color="auto"/>
        <w:right w:val="none" w:sz="0" w:space="0" w:color="auto"/>
      </w:divBdr>
    </w:div>
    <w:div w:id="159272905">
      <w:bodyDiv w:val="1"/>
      <w:marLeft w:val="0"/>
      <w:marRight w:val="0"/>
      <w:marTop w:val="0"/>
      <w:marBottom w:val="0"/>
      <w:divBdr>
        <w:top w:val="none" w:sz="0" w:space="0" w:color="auto"/>
        <w:left w:val="none" w:sz="0" w:space="0" w:color="auto"/>
        <w:bottom w:val="none" w:sz="0" w:space="0" w:color="auto"/>
        <w:right w:val="none" w:sz="0" w:space="0" w:color="auto"/>
      </w:divBdr>
    </w:div>
    <w:div w:id="413405652">
      <w:bodyDiv w:val="1"/>
      <w:marLeft w:val="0"/>
      <w:marRight w:val="0"/>
      <w:marTop w:val="0"/>
      <w:marBottom w:val="0"/>
      <w:divBdr>
        <w:top w:val="none" w:sz="0" w:space="0" w:color="auto"/>
        <w:left w:val="none" w:sz="0" w:space="0" w:color="auto"/>
        <w:bottom w:val="none" w:sz="0" w:space="0" w:color="auto"/>
        <w:right w:val="none" w:sz="0" w:space="0" w:color="auto"/>
      </w:divBdr>
    </w:div>
    <w:div w:id="683441869">
      <w:bodyDiv w:val="1"/>
      <w:marLeft w:val="0"/>
      <w:marRight w:val="0"/>
      <w:marTop w:val="0"/>
      <w:marBottom w:val="0"/>
      <w:divBdr>
        <w:top w:val="none" w:sz="0" w:space="0" w:color="auto"/>
        <w:left w:val="none" w:sz="0" w:space="0" w:color="auto"/>
        <w:bottom w:val="none" w:sz="0" w:space="0" w:color="auto"/>
        <w:right w:val="none" w:sz="0" w:space="0" w:color="auto"/>
      </w:divBdr>
    </w:div>
    <w:div w:id="709917058">
      <w:bodyDiv w:val="1"/>
      <w:marLeft w:val="0"/>
      <w:marRight w:val="0"/>
      <w:marTop w:val="0"/>
      <w:marBottom w:val="0"/>
      <w:divBdr>
        <w:top w:val="none" w:sz="0" w:space="0" w:color="auto"/>
        <w:left w:val="none" w:sz="0" w:space="0" w:color="auto"/>
        <w:bottom w:val="none" w:sz="0" w:space="0" w:color="auto"/>
        <w:right w:val="none" w:sz="0" w:space="0" w:color="auto"/>
      </w:divBdr>
    </w:div>
    <w:div w:id="1843011424">
      <w:bodyDiv w:val="1"/>
      <w:marLeft w:val="0"/>
      <w:marRight w:val="0"/>
      <w:marTop w:val="0"/>
      <w:marBottom w:val="0"/>
      <w:divBdr>
        <w:top w:val="none" w:sz="0" w:space="0" w:color="auto"/>
        <w:left w:val="none" w:sz="0" w:space="0" w:color="auto"/>
        <w:bottom w:val="none" w:sz="0" w:space="0" w:color="auto"/>
        <w:right w:val="none" w:sz="0" w:space="0" w:color="auto"/>
      </w:divBdr>
    </w:div>
    <w:div w:id="1979071121">
      <w:bodyDiv w:val="1"/>
      <w:marLeft w:val="0"/>
      <w:marRight w:val="0"/>
      <w:marTop w:val="0"/>
      <w:marBottom w:val="0"/>
      <w:divBdr>
        <w:top w:val="none" w:sz="0" w:space="0" w:color="auto"/>
        <w:left w:val="none" w:sz="0" w:space="0" w:color="auto"/>
        <w:bottom w:val="none" w:sz="0" w:space="0" w:color="auto"/>
        <w:right w:val="none" w:sz="0" w:space="0" w:color="auto"/>
      </w:divBdr>
    </w:div>
    <w:div w:id="1984847811">
      <w:bodyDiv w:val="1"/>
      <w:marLeft w:val="0"/>
      <w:marRight w:val="0"/>
      <w:marTop w:val="0"/>
      <w:marBottom w:val="0"/>
      <w:divBdr>
        <w:top w:val="none" w:sz="0" w:space="0" w:color="auto"/>
        <w:left w:val="none" w:sz="0" w:space="0" w:color="auto"/>
        <w:bottom w:val="none" w:sz="0" w:space="0" w:color="auto"/>
        <w:right w:val="none" w:sz="0" w:space="0" w:color="auto"/>
      </w:divBdr>
    </w:div>
    <w:div w:id="20067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consinart.org/" TargetMode="External"/><Relationship Id="rId13" Type="http://schemas.openxmlformats.org/officeDocument/2006/relationships/hyperlink" Target="mailto:isandretti@wisconsinar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user/MuseumofWisconsinA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witter.com/museumofwisconsinar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nstragram.com/museumofwiart" TargetMode="External"/><Relationship Id="rId4" Type="http://schemas.openxmlformats.org/officeDocument/2006/relationships/webSettings" Target="webSettings.xml"/><Relationship Id="rId9" Type="http://schemas.openxmlformats.org/officeDocument/2006/relationships/hyperlink" Target="http://www.facebook.com/museumofwiar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B6786-55C1-4C67-A978-BA1E7202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Roehrs</dc:creator>
  <cp:keywords/>
  <dc:description/>
  <cp:lastModifiedBy>Isabel Sandretti</cp:lastModifiedBy>
  <cp:revision>3</cp:revision>
  <cp:lastPrinted>2025-05-09T15:50:00Z</cp:lastPrinted>
  <dcterms:created xsi:type="dcterms:W3CDTF">2025-05-13T18:18:00Z</dcterms:created>
  <dcterms:modified xsi:type="dcterms:W3CDTF">2025-05-13T18:27:00Z</dcterms:modified>
</cp:coreProperties>
</file>