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DF8A4" w14:textId="77777777" w:rsidR="00B46D2F" w:rsidRPr="00164E47" w:rsidRDefault="00B46D2F" w:rsidP="00B46D2F">
      <w:pPr>
        <w:rPr>
          <w:sz w:val="34"/>
          <w:szCs w:val="34"/>
        </w:rPr>
      </w:pPr>
    </w:p>
    <w:p w14:paraId="2D57AD9B" w14:textId="77777777" w:rsidR="00164E47" w:rsidRPr="00164E47" w:rsidRDefault="00164E47" w:rsidP="00164E47">
      <w:pPr>
        <w:jc w:val="center"/>
        <w:rPr>
          <w:rFonts w:ascii="Arial Black" w:hAnsi="Arial Black" w:cs="Calibri"/>
          <w:color w:val="000000"/>
          <w:sz w:val="34"/>
          <w:szCs w:val="34"/>
          <w:shd w:val="clear" w:color="auto" w:fill="FFFFFF"/>
        </w:rPr>
      </w:pPr>
      <w:r w:rsidRPr="00164E47">
        <w:rPr>
          <w:rFonts w:ascii="Arial Black" w:hAnsi="Arial Black" w:cs="Calibri"/>
          <w:color w:val="000000"/>
          <w:sz w:val="34"/>
          <w:szCs w:val="34"/>
          <w:shd w:val="clear" w:color="auto" w:fill="FFFFFF"/>
        </w:rPr>
        <w:t xml:space="preserve">Generous donation aims to spur homeownership in </w:t>
      </w:r>
      <w:proofErr w:type="spellStart"/>
      <w:r w:rsidRPr="00164E47">
        <w:rPr>
          <w:rFonts w:ascii="Arial Black" w:hAnsi="Arial Black" w:cs="Calibri"/>
          <w:color w:val="000000"/>
          <w:sz w:val="34"/>
          <w:szCs w:val="34"/>
          <w:shd w:val="clear" w:color="auto" w:fill="FFFFFF"/>
        </w:rPr>
        <w:t>Harambee</w:t>
      </w:r>
      <w:proofErr w:type="spellEnd"/>
      <w:r w:rsidRPr="00164E47">
        <w:rPr>
          <w:rFonts w:ascii="Arial Black" w:hAnsi="Arial Black" w:cs="Calibri"/>
          <w:color w:val="000000"/>
          <w:sz w:val="34"/>
          <w:szCs w:val="34"/>
          <w:shd w:val="clear" w:color="auto" w:fill="FFFFFF"/>
        </w:rPr>
        <w:t xml:space="preserve"> for Early Childhood Educators</w:t>
      </w:r>
    </w:p>
    <w:p w14:paraId="17ABD9D2" w14:textId="77777777" w:rsidR="00164E47" w:rsidRDefault="00164E47" w:rsidP="00164E47">
      <w:pPr>
        <w:jc w:val="center"/>
        <w:rPr>
          <w:b/>
          <w:color w:val="000000"/>
          <w:sz w:val="28"/>
          <w:szCs w:val="28"/>
          <w:shd w:val="clear" w:color="auto" w:fill="FFFFFF"/>
        </w:rPr>
      </w:pPr>
    </w:p>
    <w:p w14:paraId="36CFFDD8" w14:textId="77777777" w:rsidR="00164E47" w:rsidRDefault="00164E47" w:rsidP="00164E47">
      <w:pPr>
        <w:jc w:val="center"/>
        <w:rPr>
          <w:b/>
          <w:color w:val="000000"/>
          <w:sz w:val="28"/>
          <w:szCs w:val="28"/>
          <w:shd w:val="clear" w:color="auto" w:fill="FFFFFF"/>
        </w:rPr>
      </w:pPr>
      <w:r>
        <w:rPr>
          <w:b/>
          <w:color w:val="000000"/>
          <w:sz w:val="28"/>
          <w:szCs w:val="28"/>
          <w:shd w:val="clear" w:color="auto" w:fill="FFFFFF"/>
        </w:rPr>
        <w:t>Statement of Alderwoman Milele A. Coggs</w:t>
      </w:r>
    </w:p>
    <w:p w14:paraId="644A15EB" w14:textId="4DFB7DD5" w:rsidR="00164E47" w:rsidRDefault="008D6535" w:rsidP="00164E47">
      <w:pPr>
        <w:jc w:val="center"/>
        <w:rPr>
          <w:b/>
          <w:color w:val="000000"/>
          <w:sz w:val="28"/>
          <w:szCs w:val="28"/>
          <w:shd w:val="clear" w:color="auto" w:fill="FFFFFF"/>
        </w:rPr>
      </w:pPr>
      <w:r>
        <w:rPr>
          <w:b/>
          <w:color w:val="000000"/>
          <w:sz w:val="28"/>
          <w:szCs w:val="28"/>
          <w:shd w:val="clear" w:color="auto" w:fill="FFFFFF"/>
        </w:rPr>
        <w:t>April 24</w:t>
      </w:r>
      <w:r w:rsidR="00164E47">
        <w:rPr>
          <w:b/>
          <w:color w:val="000000"/>
          <w:sz w:val="28"/>
          <w:szCs w:val="28"/>
          <w:shd w:val="clear" w:color="auto" w:fill="FFFFFF"/>
        </w:rPr>
        <w:t>, 2025</w:t>
      </w:r>
    </w:p>
    <w:p w14:paraId="0937B908" w14:textId="77777777" w:rsidR="00164E47" w:rsidRPr="00A11D85" w:rsidRDefault="00164E47" w:rsidP="00933B2D">
      <w:pPr>
        <w:rPr>
          <w:rFonts w:ascii="Calibri" w:hAnsi="Calibri" w:cs="Calibri"/>
          <w:sz w:val="22"/>
          <w:szCs w:val="22"/>
          <w:shd w:val="clear" w:color="auto" w:fill="FFFFFF"/>
        </w:rPr>
      </w:pPr>
    </w:p>
    <w:p w14:paraId="39C22785" w14:textId="0906427F" w:rsidR="00164E47" w:rsidRPr="00A11D85" w:rsidRDefault="00164E47" w:rsidP="00933B2D">
      <w:pPr>
        <w:rPr>
          <w:shd w:val="clear" w:color="auto" w:fill="FFFFFF"/>
        </w:rPr>
      </w:pPr>
      <w:r w:rsidRPr="00A11D85">
        <w:rPr>
          <w:shd w:val="clear" w:color="auto" w:fill="FFFFFF"/>
        </w:rPr>
        <w:t>During a ne</w:t>
      </w:r>
      <w:r w:rsidR="008D6535" w:rsidRPr="00A11D85">
        <w:rPr>
          <w:shd w:val="clear" w:color="auto" w:fill="FFFFFF"/>
        </w:rPr>
        <w:t xml:space="preserve">ws conference held yesterday (Wednesday, April 23) </w:t>
      </w:r>
      <w:r w:rsidRPr="00A11D85">
        <w:rPr>
          <w:shd w:val="clear" w:color="auto" w:fill="FFFFFF"/>
        </w:rPr>
        <w:t xml:space="preserve">afternoon, Herb Kohl Philanthropies announced a $1 million donation to CDA and Acts Housing in support of boosting home ownership in the </w:t>
      </w:r>
      <w:proofErr w:type="spellStart"/>
      <w:r w:rsidRPr="00A11D85">
        <w:rPr>
          <w:shd w:val="clear" w:color="auto" w:fill="FFFFFF"/>
        </w:rPr>
        <w:t>Harambee</w:t>
      </w:r>
      <w:proofErr w:type="spellEnd"/>
      <w:r w:rsidRPr="00A11D85">
        <w:rPr>
          <w:shd w:val="clear" w:color="auto" w:fill="FFFFFF"/>
        </w:rPr>
        <w:t xml:space="preserve"> neighborhood, and specifically for the early childhood educators (ECE) homes project. </w:t>
      </w:r>
    </w:p>
    <w:p w14:paraId="6872FB52" w14:textId="77777777" w:rsidR="00164E47" w:rsidRPr="00A11D85" w:rsidRDefault="00164E47" w:rsidP="00933B2D">
      <w:pPr>
        <w:rPr>
          <w:rFonts w:asciiTheme="minorHAnsi" w:hAnsiTheme="minorHAnsi" w:cstheme="minorBidi"/>
        </w:rPr>
      </w:pPr>
    </w:p>
    <w:p w14:paraId="1E20691C" w14:textId="3AA2D452" w:rsidR="00164E47" w:rsidRPr="00A11D85" w:rsidRDefault="00164E47" w:rsidP="00933B2D">
      <w:pPr>
        <w:rPr>
          <w:shd w:val="clear" w:color="auto" w:fill="FFFFFF"/>
        </w:rPr>
      </w:pPr>
      <w:r w:rsidRPr="00A11D85">
        <w:rPr>
          <w:shd w:val="clear" w:color="auto" w:fill="FFFFFF"/>
        </w:rPr>
        <w:t>I want to offer my sincere thanks to Herb Kohl Philanthropies (HKP) for its generous donation,</w:t>
      </w:r>
      <w:r w:rsidR="00317120" w:rsidRPr="00A11D85">
        <w:rPr>
          <w:shd w:val="clear" w:color="auto" w:fill="FFFFFF"/>
        </w:rPr>
        <w:t xml:space="preserve"> as </w:t>
      </w:r>
      <w:r w:rsidR="00317120" w:rsidRPr="00A11D85">
        <w:rPr>
          <w:bCs/>
          <w:shd w:val="clear" w:color="auto" w:fill="FFFFFF"/>
        </w:rPr>
        <w:t>four houses are currently under construction</w:t>
      </w:r>
      <w:r w:rsidRPr="00A11D85">
        <w:rPr>
          <w:shd w:val="clear" w:color="auto" w:fill="FFFFFF"/>
        </w:rPr>
        <w:t>.</w:t>
      </w:r>
    </w:p>
    <w:p w14:paraId="5C6D155C" w14:textId="77777777" w:rsidR="00164E47" w:rsidRPr="00A11D85" w:rsidRDefault="00164E47" w:rsidP="00933B2D">
      <w:pPr>
        <w:rPr>
          <w:shd w:val="clear" w:color="auto" w:fill="FFFFFF"/>
        </w:rPr>
      </w:pPr>
    </w:p>
    <w:p w14:paraId="002A6CD7" w14:textId="1ACA9446" w:rsidR="000174EA" w:rsidRPr="00A11D85" w:rsidRDefault="000174EA" w:rsidP="00933B2D">
      <w:pPr>
        <w:rPr>
          <w:bCs/>
        </w:rPr>
      </w:pPr>
      <w:r w:rsidRPr="00A11D85">
        <w:rPr>
          <w:bCs/>
        </w:rPr>
        <w:t xml:space="preserve">Habitat for Humanity and Envision Growth will be building and developing the homes in the </w:t>
      </w:r>
      <w:proofErr w:type="spellStart"/>
      <w:r w:rsidRPr="00A11D85">
        <w:rPr>
          <w:bCs/>
        </w:rPr>
        <w:t>Harambee</w:t>
      </w:r>
      <w:proofErr w:type="spellEnd"/>
      <w:r w:rsidRPr="00A11D85">
        <w:rPr>
          <w:bCs/>
        </w:rPr>
        <w:t xml:space="preserve"> area</w:t>
      </w:r>
      <w:r w:rsidRPr="00A11D85">
        <w:rPr>
          <w:bCs/>
        </w:rPr>
        <w:t>.</w:t>
      </w:r>
    </w:p>
    <w:p w14:paraId="2E163D25" w14:textId="77777777" w:rsidR="000174EA" w:rsidRPr="00A11D85" w:rsidRDefault="000174EA" w:rsidP="00933B2D">
      <w:pPr>
        <w:rPr>
          <w:rFonts w:ascii="system-ui" w:hAnsi="system-ui"/>
          <w:b/>
          <w:bCs/>
        </w:rPr>
      </w:pPr>
    </w:p>
    <w:p w14:paraId="317D9D93" w14:textId="3EAF294D" w:rsidR="00164E47" w:rsidRPr="00A11D85" w:rsidRDefault="00933B2D" w:rsidP="00933B2D">
      <w:r w:rsidRPr="00A11D85">
        <w:t xml:space="preserve">The ECE homes will be sold for approximately $105,000 to qualifying early childhood educators who make $20 or less per hour ($40,000 or less per year), and because of that pay level there is typically a shortage of such workers. Based on the locations of the homes and affiliated </w:t>
      </w:r>
      <w:proofErr w:type="gramStart"/>
      <w:r w:rsidRPr="00A11D85">
        <w:t>child care</w:t>
      </w:r>
      <w:proofErr w:type="gramEnd"/>
      <w:r w:rsidRPr="00A11D85">
        <w:t xml:space="preserve"> providers, it is anticipated that most of the future ow</w:t>
      </w:r>
      <w:bookmarkStart w:id="0" w:name="_GoBack"/>
      <w:bookmarkEnd w:id="0"/>
      <w:r w:rsidRPr="00A11D85">
        <w:t>ners will be Black or Hispanic.</w:t>
      </w:r>
    </w:p>
    <w:p w14:paraId="60D037CD" w14:textId="77777777" w:rsidR="00933B2D" w:rsidRPr="00A11D85" w:rsidRDefault="00933B2D" w:rsidP="00933B2D">
      <w:pPr>
        <w:rPr>
          <w:rFonts w:asciiTheme="minorHAnsi" w:hAnsiTheme="minorHAnsi" w:cstheme="minorBidi"/>
        </w:rPr>
      </w:pPr>
    </w:p>
    <w:p w14:paraId="3B12EDD7" w14:textId="37A89C5F" w:rsidR="00164E47" w:rsidRPr="00A11D85" w:rsidRDefault="00164E47" w:rsidP="00933B2D">
      <w:pPr>
        <w:rPr>
          <w:shd w:val="clear" w:color="auto" w:fill="FFFFFF"/>
        </w:rPr>
      </w:pPr>
      <w:r w:rsidRPr="00A11D85">
        <w:rPr>
          <w:shd w:val="clear" w:color="auto" w:fill="FFFFFF"/>
        </w:rPr>
        <w:t>I applaud this initiative’s efforts to erase the disparities in home ownership that affect minority homebuyers. There needs to be more efforts like this one that help people in typically disadvantaged communities push th</w:t>
      </w:r>
      <w:r w:rsidR="000174EA" w:rsidRPr="00A11D85">
        <w:rPr>
          <w:shd w:val="clear" w:color="auto" w:fill="FFFFFF"/>
        </w:rPr>
        <w:t xml:space="preserve">rough barriers to homeownership, and </w:t>
      </w:r>
      <w:proofErr w:type="gramStart"/>
      <w:r w:rsidR="000174EA" w:rsidRPr="00A11D85">
        <w:rPr>
          <w:shd w:val="clear" w:color="auto" w:fill="FFFFFF"/>
        </w:rPr>
        <w:t>hopefully</w:t>
      </w:r>
      <w:proofErr w:type="gramEnd"/>
      <w:r w:rsidR="000174EA" w:rsidRPr="00A11D85">
        <w:rPr>
          <w:shd w:val="clear" w:color="auto" w:fill="FFFFFF"/>
        </w:rPr>
        <w:t xml:space="preserve"> this initiative serves as inspiration for other philanthropic entities to also invest in affordable housing for early childhood educators as well.</w:t>
      </w:r>
    </w:p>
    <w:p w14:paraId="603B17FC" w14:textId="77777777" w:rsidR="00164E47" w:rsidRPr="00A11D85" w:rsidRDefault="00164E47" w:rsidP="00933B2D">
      <w:pPr>
        <w:rPr>
          <w:shd w:val="clear" w:color="auto" w:fill="FFFFFF"/>
        </w:rPr>
      </w:pPr>
    </w:p>
    <w:p w14:paraId="5614184E" w14:textId="77777777" w:rsidR="00164E47" w:rsidRPr="00A11D85" w:rsidRDefault="00164E47" w:rsidP="00933B2D">
      <w:pPr>
        <w:rPr>
          <w:shd w:val="clear" w:color="auto" w:fill="FFFFFF"/>
        </w:rPr>
      </w:pPr>
      <w:r w:rsidRPr="00A11D85">
        <w:rPr>
          <w:shd w:val="clear" w:color="auto" w:fill="FFFFFF"/>
        </w:rPr>
        <w:t>Well done, HKP!</w:t>
      </w:r>
    </w:p>
    <w:p w14:paraId="5BF5488B" w14:textId="77777777" w:rsidR="00164E47" w:rsidRPr="00A11D85" w:rsidRDefault="00164E47" w:rsidP="00933B2D">
      <w:pPr>
        <w:jc w:val="center"/>
        <w:rPr>
          <w:shd w:val="clear" w:color="auto" w:fill="FFFFFF"/>
        </w:rPr>
      </w:pPr>
    </w:p>
    <w:p w14:paraId="6BECDF06" w14:textId="77777777" w:rsidR="00164E47" w:rsidRPr="00A11D85" w:rsidRDefault="00164E47" w:rsidP="00933B2D">
      <w:pPr>
        <w:jc w:val="center"/>
        <w:rPr>
          <w:shd w:val="clear" w:color="auto" w:fill="FFFFFF"/>
        </w:rPr>
      </w:pPr>
      <w:r w:rsidRPr="00A11D85">
        <w:rPr>
          <w:shd w:val="clear" w:color="auto" w:fill="FFFFFF"/>
        </w:rPr>
        <w:t>-30-</w:t>
      </w:r>
    </w:p>
    <w:p w14:paraId="1FCFF345" w14:textId="724BAB50" w:rsidR="00052CC3" w:rsidRPr="005837B2" w:rsidRDefault="00052CC3" w:rsidP="005837B2"/>
    <w:sectPr w:rsidR="00052CC3" w:rsidRPr="005837B2" w:rsidSect="008D10B0">
      <w:headerReference w:type="even" r:id="rId7"/>
      <w:headerReference w:type="default" r:id="rId8"/>
      <w:footerReference w:type="even" r:id="rId9"/>
      <w:footerReference w:type="default" r:id="rId10"/>
      <w:headerReference w:type="first" r:id="rId11"/>
      <w:footerReference w:type="first" r:id="rId12"/>
      <w:pgSz w:w="12240" w:h="15840"/>
      <w:pgMar w:top="984" w:right="1350" w:bottom="1440" w:left="135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6DCA4" w14:textId="77777777" w:rsidR="00D555FD" w:rsidRDefault="00D555FD" w:rsidP="00282DD5">
      <w:r>
        <w:separator/>
      </w:r>
    </w:p>
  </w:endnote>
  <w:endnote w:type="continuationSeparator" w:id="0">
    <w:p w14:paraId="007C6567" w14:textId="77777777" w:rsidR="00D555FD" w:rsidRDefault="00D555FD" w:rsidP="00282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ystem-u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489F5" w14:textId="77777777" w:rsidR="001C7C88" w:rsidRDefault="001C7C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3DE21" w14:textId="76F460DA" w:rsidR="00814260" w:rsidRDefault="008F743D" w:rsidP="00814260">
    <w:pPr>
      <w:pStyle w:val="Footer"/>
      <w:tabs>
        <w:tab w:val="clear" w:pos="4680"/>
        <w:tab w:val="clear" w:pos="9360"/>
        <w:tab w:val="left" w:pos="1190"/>
      </w:tabs>
      <w:rPr>
        <w:noProof/>
        <w:vertAlign w:val="subscript"/>
      </w:rPr>
    </w:pPr>
    <w:r>
      <w:rPr>
        <w:noProof/>
      </w:rPr>
      <w:drawing>
        <wp:anchor distT="0" distB="0" distL="114300" distR="114300" simplePos="0" relativeHeight="251657216" behindDoc="1" locked="0" layoutInCell="1" allowOverlap="1" wp14:anchorId="18348987" wp14:editId="77E3885F">
          <wp:simplePos x="0" y="0"/>
          <wp:positionH relativeFrom="column">
            <wp:posOffset>-857885</wp:posOffset>
          </wp:positionH>
          <wp:positionV relativeFrom="paragraph">
            <wp:posOffset>-728765</wp:posOffset>
          </wp:positionV>
          <wp:extent cx="7781925" cy="13732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gsLetterhead_Foot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81925" cy="137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D6624" w14:textId="77777777" w:rsidR="00831264" w:rsidRDefault="00831264" w:rsidP="00831264">
    <w:pPr>
      <w:pStyle w:val="Footer"/>
      <w:ind w:left="540"/>
      <w:rPr>
        <w:noProof/>
      </w:rPr>
    </w:pPr>
  </w:p>
  <w:p w14:paraId="074437DE" w14:textId="77777777" w:rsidR="00BB6406" w:rsidRDefault="00BB6406" w:rsidP="00814260">
    <w:pPr>
      <w:pStyle w:val="Footer"/>
      <w:ind w:firstLine="153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D40DD" w14:textId="2AEA11F1" w:rsidR="00AA7F8D" w:rsidRDefault="00AA7F8D" w:rsidP="00AA1721">
    <w:pPr>
      <w:pStyle w:val="Footer"/>
      <w:tabs>
        <w:tab w:val="clear" w:pos="4680"/>
        <w:tab w:val="clear" w:pos="9360"/>
        <w:tab w:val="left" w:pos="3220"/>
      </w:tabs>
    </w:pPr>
    <w:r>
      <w:rPr>
        <w:noProof/>
      </w:rPr>
      <w:drawing>
        <wp:anchor distT="0" distB="0" distL="114300" distR="114300" simplePos="0" relativeHeight="251656192" behindDoc="1" locked="0" layoutInCell="1" allowOverlap="1" wp14:anchorId="35D4E8C5" wp14:editId="000899CE">
          <wp:simplePos x="0" y="0"/>
          <wp:positionH relativeFrom="column">
            <wp:posOffset>-857250</wp:posOffset>
          </wp:positionH>
          <wp:positionV relativeFrom="paragraph">
            <wp:posOffset>-765018</wp:posOffset>
          </wp:positionV>
          <wp:extent cx="7762875" cy="913280"/>
          <wp:effectExtent l="0" t="0" r="0"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gsLetterhead_Foot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2875" cy="91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186AB" w14:textId="77777777" w:rsidR="00D555FD" w:rsidRDefault="00D555FD" w:rsidP="00282DD5">
      <w:r>
        <w:separator/>
      </w:r>
    </w:p>
  </w:footnote>
  <w:footnote w:type="continuationSeparator" w:id="0">
    <w:p w14:paraId="6776A72C" w14:textId="77777777" w:rsidR="00D555FD" w:rsidRDefault="00D555FD" w:rsidP="00282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26579" w14:textId="77777777" w:rsidR="00282DD5" w:rsidRDefault="00D555FD">
    <w:pPr>
      <w:pStyle w:val="Header"/>
    </w:pPr>
    <w:r>
      <w:rPr>
        <w:noProof/>
      </w:rPr>
      <w:pict w14:anchorId="3A923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98145" o:spid="_x0000_s2049" type="#_x0000_t75" alt="" style="position:absolute;margin-left:0;margin-top:0;width:467.55pt;height:385.05pt;z-index:-251657216;mso-wrap-edited:f;mso-width-percent:0;mso-height-percent:0;mso-position-horizontal:center;mso-position-horizontal-relative:margin;mso-position-vertical:center;mso-position-vertical-relative:margin;mso-width-percent:0;mso-height-percent:0" o:allowincell="f">
          <v:imagedata r:id="rId1" o:title="BohlLetterhead_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60830" w14:textId="77777777" w:rsidR="00831264" w:rsidRDefault="00831264" w:rsidP="00D9164E">
    <w:pPr>
      <w:pStyle w:val="Header"/>
      <w:rPr>
        <w:noProof/>
      </w:rPr>
    </w:pPr>
  </w:p>
  <w:p w14:paraId="24A4F228" w14:textId="77777777" w:rsidR="00282DD5" w:rsidRDefault="00282DD5" w:rsidP="00D916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9351B" w14:textId="25641C8B" w:rsidR="00282DD5" w:rsidRDefault="008610C1" w:rsidP="008610C1">
    <w:pPr>
      <w:pStyle w:val="Header"/>
      <w:ind w:hanging="1350"/>
    </w:pPr>
    <w:r>
      <w:rPr>
        <w:noProof/>
      </w:rPr>
      <w:drawing>
        <wp:anchor distT="0" distB="0" distL="114300" distR="114300" simplePos="0" relativeHeight="251658240" behindDoc="0" locked="0" layoutInCell="1" allowOverlap="1" wp14:anchorId="176E5D6A" wp14:editId="08F68394">
          <wp:simplePos x="0" y="0"/>
          <wp:positionH relativeFrom="column">
            <wp:posOffset>-857250</wp:posOffset>
          </wp:positionH>
          <wp:positionV relativeFrom="paragraph">
            <wp:posOffset>31750</wp:posOffset>
          </wp:positionV>
          <wp:extent cx="7760335" cy="2054225"/>
          <wp:effectExtent l="0" t="0" r="0"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ggs Letterhead_Header 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0335" cy="205422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DD5"/>
    <w:rsid w:val="000174EA"/>
    <w:rsid w:val="00052CC3"/>
    <w:rsid w:val="000B1D1A"/>
    <w:rsid w:val="00164E47"/>
    <w:rsid w:val="001C7C88"/>
    <w:rsid w:val="002166DB"/>
    <w:rsid w:val="00220BE2"/>
    <w:rsid w:val="00260F39"/>
    <w:rsid w:val="00282DD5"/>
    <w:rsid w:val="002B02D9"/>
    <w:rsid w:val="002F797C"/>
    <w:rsid w:val="00303422"/>
    <w:rsid w:val="00317120"/>
    <w:rsid w:val="003C7E39"/>
    <w:rsid w:val="00440A2E"/>
    <w:rsid w:val="004810F2"/>
    <w:rsid w:val="005837B2"/>
    <w:rsid w:val="005C6C41"/>
    <w:rsid w:val="00662A49"/>
    <w:rsid w:val="006D08A8"/>
    <w:rsid w:val="006F35DE"/>
    <w:rsid w:val="0071037C"/>
    <w:rsid w:val="00763472"/>
    <w:rsid w:val="00814260"/>
    <w:rsid w:val="00831264"/>
    <w:rsid w:val="008610C1"/>
    <w:rsid w:val="0087218C"/>
    <w:rsid w:val="00872837"/>
    <w:rsid w:val="008924CB"/>
    <w:rsid w:val="008D10B0"/>
    <w:rsid w:val="008D6535"/>
    <w:rsid w:val="008D7A3E"/>
    <w:rsid w:val="008E5490"/>
    <w:rsid w:val="008F743D"/>
    <w:rsid w:val="00933B2D"/>
    <w:rsid w:val="009A53BC"/>
    <w:rsid w:val="009F0585"/>
    <w:rsid w:val="00A11D85"/>
    <w:rsid w:val="00A52584"/>
    <w:rsid w:val="00AA1721"/>
    <w:rsid w:val="00AA7F8D"/>
    <w:rsid w:val="00B04B02"/>
    <w:rsid w:val="00B35D2E"/>
    <w:rsid w:val="00B46D2F"/>
    <w:rsid w:val="00B720D3"/>
    <w:rsid w:val="00B75BD0"/>
    <w:rsid w:val="00BB6406"/>
    <w:rsid w:val="00BB7866"/>
    <w:rsid w:val="00BC31CC"/>
    <w:rsid w:val="00D40C90"/>
    <w:rsid w:val="00D555FD"/>
    <w:rsid w:val="00D9164E"/>
    <w:rsid w:val="00E948CF"/>
    <w:rsid w:val="00F309E5"/>
    <w:rsid w:val="00FC5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B19F38"/>
  <w15:docId w15:val="{CA8AC926-4C16-4310-8F59-5670AF29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BD0"/>
    <w:pPr>
      <w:spacing w:after="0" w:line="240" w:lineRule="auto"/>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DD5"/>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82DD5"/>
  </w:style>
  <w:style w:type="paragraph" w:styleId="Footer">
    <w:name w:val="footer"/>
    <w:basedOn w:val="Normal"/>
    <w:link w:val="FooterChar"/>
    <w:uiPriority w:val="99"/>
    <w:unhideWhenUsed/>
    <w:rsid w:val="00282DD5"/>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82DD5"/>
  </w:style>
  <w:style w:type="paragraph" w:styleId="BalloonText">
    <w:name w:val="Balloon Text"/>
    <w:basedOn w:val="Normal"/>
    <w:link w:val="BalloonTextChar"/>
    <w:uiPriority w:val="99"/>
    <w:semiHidden/>
    <w:unhideWhenUsed/>
    <w:rsid w:val="00440A2E"/>
    <w:rPr>
      <w:rFonts w:ascii="Tahoma" w:hAnsi="Tahoma" w:cs="Tahoma"/>
      <w:sz w:val="16"/>
      <w:szCs w:val="16"/>
    </w:rPr>
  </w:style>
  <w:style w:type="character" w:customStyle="1" w:styleId="BalloonTextChar">
    <w:name w:val="Balloon Text Char"/>
    <w:basedOn w:val="DefaultParagraphFont"/>
    <w:link w:val="BalloonText"/>
    <w:uiPriority w:val="99"/>
    <w:semiHidden/>
    <w:rsid w:val="00440A2E"/>
    <w:rPr>
      <w:rFonts w:ascii="Tahoma" w:hAnsi="Tahoma" w:cs="Tahoma"/>
      <w:sz w:val="16"/>
      <w:szCs w:val="16"/>
    </w:rPr>
  </w:style>
  <w:style w:type="character" w:styleId="Hyperlink">
    <w:name w:val="Hyperlink"/>
    <w:basedOn w:val="DefaultParagraphFont"/>
    <w:uiPriority w:val="99"/>
    <w:semiHidden/>
    <w:unhideWhenUsed/>
    <w:rsid w:val="00B75BD0"/>
    <w:rPr>
      <w:color w:val="0000FF"/>
      <w:u w:val="single"/>
    </w:rPr>
  </w:style>
  <w:style w:type="paragraph" w:styleId="NormalWeb">
    <w:name w:val="Normal (Web)"/>
    <w:basedOn w:val="Normal"/>
    <w:uiPriority w:val="99"/>
    <w:semiHidden/>
    <w:unhideWhenUsed/>
    <w:rsid w:val="00B75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804368">
      <w:bodyDiv w:val="1"/>
      <w:marLeft w:val="0"/>
      <w:marRight w:val="0"/>
      <w:marTop w:val="0"/>
      <w:marBottom w:val="0"/>
      <w:divBdr>
        <w:top w:val="none" w:sz="0" w:space="0" w:color="auto"/>
        <w:left w:val="none" w:sz="0" w:space="0" w:color="auto"/>
        <w:bottom w:val="none" w:sz="0" w:space="0" w:color="auto"/>
        <w:right w:val="none" w:sz="0" w:space="0" w:color="auto"/>
      </w:divBdr>
    </w:div>
    <w:div w:id="646932944">
      <w:bodyDiv w:val="1"/>
      <w:marLeft w:val="0"/>
      <w:marRight w:val="0"/>
      <w:marTop w:val="0"/>
      <w:marBottom w:val="0"/>
      <w:divBdr>
        <w:top w:val="none" w:sz="0" w:space="0" w:color="auto"/>
        <w:left w:val="none" w:sz="0" w:space="0" w:color="auto"/>
        <w:bottom w:val="none" w:sz="0" w:space="0" w:color="auto"/>
        <w:right w:val="none" w:sz="0" w:space="0" w:color="auto"/>
      </w:divBdr>
    </w:div>
    <w:div w:id="1085766971">
      <w:bodyDiv w:val="1"/>
      <w:marLeft w:val="0"/>
      <w:marRight w:val="0"/>
      <w:marTop w:val="0"/>
      <w:marBottom w:val="0"/>
      <w:divBdr>
        <w:top w:val="none" w:sz="0" w:space="0" w:color="auto"/>
        <w:left w:val="none" w:sz="0" w:space="0" w:color="auto"/>
        <w:bottom w:val="none" w:sz="0" w:space="0" w:color="auto"/>
        <w:right w:val="none" w:sz="0" w:space="0" w:color="auto"/>
      </w:divBdr>
    </w:div>
    <w:div w:id="1547984397">
      <w:bodyDiv w:val="1"/>
      <w:marLeft w:val="0"/>
      <w:marRight w:val="0"/>
      <w:marTop w:val="0"/>
      <w:marBottom w:val="0"/>
      <w:divBdr>
        <w:top w:val="none" w:sz="0" w:space="0" w:color="auto"/>
        <w:left w:val="none" w:sz="0" w:space="0" w:color="auto"/>
        <w:bottom w:val="none" w:sz="0" w:space="0" w:color="auto"/>
        <w:right w:val="none" w:sz="0" w:space="0" w:color="auto"/>
      </w:divBdr>
    </w:div>
    <w:div w:id="173292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B2F54-1D85-483F-BEEC-9674293EF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225</Words>
  <Characters>1284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Brittany</dc:creator>
  <cp:lastModifiedBy>Arnold, William</cp:lastModifiedBy>
  <cp:revision>2</cp:revision>
  <cp:lastPrinted>2025-04-24T17:39:00Z</cp:lastPrinted>
  <dcterms:created xsi:type="dcterms:W3CDTF">2025-04-24T17:40:00Z</dcterms:created>
  <dcterms:modified xsi:type="dcterms:W3CDTF">2025-04-24T17:40:00Z</dcterms:modified>
</cp:coreProperties>
</file>