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A86F" w14:textId="77777777" w:rsidR="002C5318" w:rsidRPr="002C5318" w:rsidRDefault="002C5318" w:rsidP="002C531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C17349" wp14:editId="6170ABE2">
            <wp:extent cx="5486400" cy="2019300"/>
            <wp:effectExtent l="0" t="0" r="0" b="0"/>
            <wp:docPr id="3" name="Picture 3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9673" w14:textId="019CC204" w:rsidR="00A075BD" w:rsidRPr="00620797" w:rsidRDefault="004A07CE" w:rsidP="00A07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April 22</w:t>
      </w:r>
      <w:r w:rsidR="00284376" w:rsidRPr="00620797">
        <w:rPr>
          <w:rFonts w:ascii="Times New Roman" w:eastAsia="Times New Roman" w:hAnsi="Times New Roman" w:cs="Times New Roman"/>
          <w:b/>
          <w:bCs/>
          <w:sz w:val="23"/>
          <w:szCs w:val="23"/>
        </w:rPr>
        <w:t>, 202</w:t>
      </w:r>
      <w:r w:rsidR="007D1047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="00820CD9" w:rsidRPr="006207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37E69" w:rsidRPr="00620797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2C5318" w:rsidRPr="00620797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E0F97" w:rsidRPr="006207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C5318" w:rsidRPr="0062079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</w:t>
      </w:r>
      <w:r w:rsidR="00B2336C" w:rsidRPr="00620797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AB314D" w:rsidRPr="00620797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A075BD" w:rsidRPr="0062079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</w:t>
      </w:r>
      <w:r w:rsidR="0062079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</w:t>
      </w:r>
      <w:r w:rsidR="00E52EA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</w:t>
      </w:r>
      <w:r w:rsidR="00A075BD" w:rsidRPr="00620797">
        <w:rPr>
          <w:rFonts w:ascii="Times New Roman" w:eastAsia="Times New Roman" w:hAnsi="Times New Roman" w:cs="Times New Roman"/>
          <w:b/>
          <w:bCs/>
          <w:sz w:val="23"/>
          <w:szCs w:val="23"/>
        </w:rPr>
        <w:t>Ald. Milele A. Coggs</w:t>
      </w:r>
    </w:p>
    <w:p w14:paraId="064F7161" w14:textId="77777777" w:rsidR="00A075BD" w:rsidRPr="00620797" w:rsidRDefault="00A075BD" w:rsidP="00A07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20797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       </w:t>
      </w:r>
      <w:r w:rsidR="00620797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</w:t>
      </w:r>
      <w:r w:rsidRPr="00620797">
        <w:rPr>
          <w:rFonts w:ascii="Times New Roman" w:eastAsia="Times New Roman" w:hAnsi="Times New Roman" w:cs="Times New Roman"/>
          <w:bCs/>
          <w:sz w:val="23"/>
          <w:szCs w:val="23"/>
        </w:rPr>
        <w:t>(414) 286-2994</w:t>
      </w:r>
    </w:p>
    <w:p w14:paraId="67006011" w14:textId="77777777" w:rsidR="007830A7" w:rsidRPr="00E2688B" w:rsidRDefault="007830A7" w:rsidP="00E2688B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B095983" w14:textId="7A82F2E4" w:rsidR="00BD3AE0" w:rsidRPr="004A07CE" w:rsidRDefault="004A07CE" w:rsidP="00284376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4A07CE">
        <w:rPr>
          <w:rFonts w:ascii="Arial Black" w:eastAsia="Times New Roman" w:hAnsi="Arial Black" w:cs="Times New Roman"/>
          <w:sz w:val="32"/>
          <w:szCs w:val="32"/>
        </w:rPr>
        <w:t xml:space="preserve">Council adopts resolution supporting special observance day in honor of </w:t>
      </w:r>
      <w:proofErr w:type="spellStart"/>
      <w:r w:rsidRPr="004A07CE">
        <w:rPr>
          <w:rFonts w:ascii="Arial Black" w:eastAsia="Times New Roman" w:hAnsi="Arial Black" w:cs="Times New Roman"/>
          <w:sz w:val="32"/>
          <w:szCs w:val="32"/>
        </w:rPr>
        <w:t>Vel</w:t>
      </w:r>
      <w:proofErr w:type="spellEnd"/>
      <w:r w:rsidRPr="004A07CE">
        <w:rPr>
          <w:rFonts w:ascii="Arial Black" w:eastAsia="Times New Roman" w:hAnsi="Arial Black" w:cs="Times New Roman"/>
          <w:sz w:val="32"/>
          <w:szCs w:val="32"/>
        </w:rPr>
        <w:t xml:space="preserve"> R. Phillips</w:t>
      </w:r>
    </w:p>
    <w:p w14:paraId="00BBB130" w14:textId="77777777" w:rsidR="00284376" w:rsidRPr="00E52EAF" w:rsidRDefault="00284376" w:rsidP="00284376">
      <w:pPr>
        <w:spacing w:after="0" w:line="240" w:lineRule="auto"/>
        <w:jc w:val="center"/>
        <w:rPr>
          <w:rFonts w:ascii="Arial Black" w:eastAsia="Times New Roman" w:hAnsi="Arial Black" w:cs="Times New Roman"/>
          <w:sz w:val="16"/>
          <w:szCs w:val="40"/>
        </w:rPr>
      </w:pPr>
    </w:p>
    <w:p w14:paraId="1E96B351" w14:textId="15D8AF7B" w:rsidR="00273174" w:rsidRPr="00E52EAF" w:rsidRDefault="00BD3AE0" w:rsidP="00695C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AEA">
        <w:rPr>
          <w:rFonts w:ascii="Times New Roman" w:eastAsia="Times New Roman" w:hAnsi="Times New Roman" w:cs="Times New Roman"/>
          <w:sz w:val="24"/>
          <w:szCs w:val="24"/>
        </w:rPr>
        <w:tab/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Today, (Tuesday, April 22) the Common Council adopted file </w:t>
      </w:r>
      <w:r w:rsidR="004A07CE" w:rsidRPr="004A07CE">
        <w:rPr>
          <w:rFonts w:ascii="Times New Roman" w:eastAsia="Times New Roman" w:hAnsi="Times New Roman" w:cs="Times New Roman"/>
          <w:b/>
          <w:sz w:val="24"/>
          <w:szCs w:val="24"/>
        </w:rPr>
        <w:t>#241813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– a r</w:t>
      </w:r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 xml:space="preserve">esolution amending the City of Milwaukee's State Legislative Package to express support for passage of 2025 AB125/SB135, legislation creating a special observance day in honor of </w:t>
      </w:r>
      <w:proofErr w:type="spellStart"/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 xml:space="preserve"> R. Phillips.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The file </w:t>
      </w:r>
      <w:proofErr w:type="gramStart"/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was sponsored by </w:t>
      </w:r>
      <w:r w:rsidR="004A07CE" w:rsidRPr="004A07CE">
        <w:rPr>
          <w:rFonts w:ascii="Times New Roman" w:eastAsia="Times New Roman" w:hAnsi="Times New Roman" w:cs="Times New Roman"/>
          <w:b/>
          <w:sz w:val="24"/>
          <w:szCs w:val="24"/>
        </w:rPr>
        <w:t>Alderwoman Milele A. Coggs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>, and unanimously co-sponsored by the entire Common Council</w:t>
      </w:r>
      <w:proofErr w:type="gramEnd"/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6E3173" w14:textId="2E4E429B" w:rsidR="006032D4" w:rsidRPr="004A07CE" w:rsidRDefault="00E52EAF" w:rsidP="00695C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E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 xml:space="preserve"> R. Phillips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was a trailblazer who accomplished many firsts, including being</w:t>
      </w:r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 xml:space="preserve"> the first Black woman to graduate from the University of Wisconsin Law School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>the first woman and the first African-American elected to the Milwaukee Common Council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>the first Black judge in Wisconsin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A07CE" w:rsidRPr="004A07CE">
        <w:rPr>
          <w:rFonts w:ascii="Times New Roman" w:eastAsia="Times New Roman" w:hAnsi="Times New Roman" w:cs="Times New Roman"/>
          <w:sz w:val="24"/>
          <w:szCs w:val="24"/>
        </w:rPr>
        <w:t>the first woman and the first African-American elected to serve as Secretary of State</w:t>
      </w:r>
      <w:r w:rsidR="002F5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CD" w:rsidRPr="002F56CD">
        <w:rPr>
          <w:rFonts w:ascii="Times New Roman" w:eastAsia="Times New Roman" w:hAnsi="Times New Roman" w:cs="Times New Roman"/>
          <w:sz w:val="24"/>
          <w:szCs w:val="24"/>
        </w:rPr>
        <w:t>of Wisconsin</w:t>
      </w:r>
      <w:r w:rsidR="002F56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F5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329A2" w14:textId="041F6EB6" w:rsidR="00E52EAF" w:rsidRPr="00E52EAF" w:rsidRDefault="00E52EAF" w:rsidP="006032D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A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4A07CE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R. Phillips was a mentor, role model, and inspiration for so many people, and having an observance day in her honor would mean the world to the countless people she has, and continues to influence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” said Alderwoman Coggs. “Locally, we have taken many steps to honor the legacy that </w:t>
      </w:r>
      <w:proofErr w:type="spellStart"/>
      <w:r w:rsidR="004A07CE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R. Phillips has left behind, and I hope that the Senate and</w:t>
      </w:r>
      <w:bookmarkStart w:id="0" w:name="_GoBack"/>
      <w:bookmarkEnd w:id="0"/>
      <w:r w:rsidR="004A07CE">
        <w:rPr>
          <w:rFonts w:ascii="Times New Roman" w:eastAsia="Times New Roman" w:hAnsi="Times New Roman" w:cs="Times New Roman"/>
          <w:sz w:val="24"/>
          <w:szCs w:val="24"/>
        </w:rPr>
        <w:t xml:space="preserve"> Assembly in Madison follow suit by 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 xml:space="preserve">passing </w:t>
      </w:r>
      <w:r w:rsidR="00193591" w:rsidRPr="00193591">
        <w:rPr>
          <w:rFonts w:ascii="Times New Roman" w:eastAsia="Times New Roman" w:hAnsi="Times New Roman" w:cs="Times New Roman"/>
          <w:sz w:val="24"/>
          <w:szCs w:val="24"/>
        </w:rPr>
        <w:t>2025 AB125/SB135</w:t>
      </w:r>
      <w:r w:rsidR="00A060BF">
        <w:rPr>
          <w:rFonts w:ascii="Times New Roman" w:eastAsia="Times New Roman" w:hAnsi="Times New Roman" w:cs="Times New Roman"/>
          <w:sz w:val="24"/>
          <w:szCs w:val="24"/>
        </w:rPr>
        <w:t xml:space="preserve"> and adding to that legacy.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202FC56" w14:textId="09CF38F9" w:rsidR="00193591" w:rsidRDefault="00E52EAF" w:rsidP="0019359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 xml:space="preserve">State legislation </w:t>
      </w:r>
      <w:r w:rsidR="00193591" w:rsidRPr="00193591">
        <w:rPr>
          <w:rFonts w:ascii="Times New Roman" w:eastAsia="Times New Roman" w:hAnsi="Times New Roman" w:cs="Times New Roman"/>
          <w:sz w:val="24"/>
          <w:szCs w:val="24"/>
        </w:rPr>
        <w:t xml:space="preserve">proposes to 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>designate</w:t>
      </w:r>
      <w:r w:rsidR="00193591" w:rsidRPr="00193591">
        <w:rPr>
          <w:rFonts w:ascii="Times New Roman" w:eastAsia="Times New Roman" w:hAnsi="Times New Roman" w:cs="Times New Roman"/>
          <w:sz w:val="24"/>
          <w:szCs w:val="24"/>
        </w:rPr>
        <w:t xml:space="preserve"> February 18, </w:t>
      </w:r>
      <w:r w:rsidR="002F56CD">
        <w:rPr>
          <w:rFonts w:ascii="Times New Roman" w:eastAsia="Times New Roman" w:hAnsi="Times New Roman" w:cs="Times New Roman"/>
          <w:sz w:val="24"/>
          <w:szCs w:val="24"/>
        </w:rPr>
        <w:t xml:space="preserve">the birthday of </w:t>
      </w:r>
      <w:proofErr w:type="spellStart"/>
      <w:r w:rsidR="00193591" w:rsidRPr="00193591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193591" w:rsidRPr="00193591">
        <w:rPr>
          <w:rFonts w:ascii="Times New Roman" w:eastAsia="Times New Roman" w:hAnsi="Times New Roman" w:cs="Times New Roman"/>
          <w:sz w:val="24"/>
          <w:szCs w:val="24"/>
        </w:rPr>
        <w:t xml:space="preserve"> R. Phillips, a special observance day in Wisconsin schools</w:t>
      </w:r>
      <w:r w:rsidR="001935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005100" w14:textId="77777777" w:rsidR="00193591" w:rsidRPr="00E52EAF" w:rsidRDefault="00193591" w:rsidP="0019359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B5B0451" w14:textId="478E4A7A" w:rsidR="00DE68FC" w:rsidRPr="00E52EAF" w:rsidRDefault="002C5318" w:rsidP="003F2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EA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47DB0" w:rsidRPr="00E52EA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52EAF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sectPr w:rsidR="00DE68FC" w:rsidRPr="00E52EAF" w:rsidSect="004C3B87">
      <w:footerReference w:type="default" r:id="rId9"/>
      <w:pgSz w:w="12240" w:h="15840"/>
      <w:pgMar w:top="360" w:right="1800" w:bottom="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A3A3" w14:textId="77777777" w:rsidR="004C3B87" w:rsidRDefault="004C3B87" w:rsidP="00284376">
      <w:pPr>
        <w:spacing w:after="0" w:line="240" w:lineRule="auto"/>
      </w:pPr>
      <w:r>
        <w:separator/>
      </w:r>
    </w:p>
  </w:endnote>
  <w:endnote w:type="continuationSeparator" w:id="0">
    <w:p w14:paraId="0E91F114" w14:textId="77777777" w:rsidR="004C3B87" w:rsidRDefault="004C3B87" w:rsidP="002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2730" w14:textId="77777777" w:rsidR="00284376" w:rsidRDefault="00284376">
    <w:pPr>
      <w:pStyle w:val="Footer"/>
    </w:pPr>
    <w:r>
      <w:rPr>
        <w:noProof/>
      </w:rPr>
      <w:drawing>
        <wp:inline distT="0" distB="0" distL="0" distR="0" wp14:anchorId="2506879A" wp14:editId="068CEE86">
          <wp:extent cx="548703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B4E2E" w14:textId="77777777" w:rsidR="00284376" w:rsidRDefault="0028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FB1F" w14:textId="77777777" w:rsidR="004C3B87" w:rsidRDefault="004C3B87" w:rsidP="00284376">
      <w:pPr>
        <w:spacing w:after="0" w:line="240" w:lineRule="auto"/>
      </w:pPr>
      <w:r>
        <w:separator/>
      </w:r>
    </w:p>
  </w:footnote>
  <w:footnote w:type="continuationSeparator" w:id="0">
    <w:p w14:paraId="29548EEA" w14:textId="77777777" w:rsidR="004C3B87" w:rsidRDefault="004C3B87" w:rsidP="0028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198"/>
    <w:multiLevelType w:val="hybridMultilevel"/>
    <w:tmpl w:val="12747238"/>
    <w:lvl w:ilvl="0" w:tplc="042C67D6">
      <w:start w:val="4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8"/>
    <w:rsid w:val="0000151A"/>
    <w:rsid w:val="000059F4"/>
    <w:rsid w:val="00012E85"/>
    <w:rsid w:val="000816B2"/>
    <w:rsid w:val="00085746"/>
    <w:rsid w:val="000C7239"/>
    <w:rsid w:val="000E1813"/>
    <w:rsid w:val="000F477C"/>
    <w:rsid w:val="001615C4"/>
    <w:rsid w:val="00162B6D"/>
    <w:rsid w:val="00174E0E"/>
    <w:rsid w:val="00180B83"/>
    <w:rsid w:val="00193591"/>
    <w:rsid w:val="001A271F"/>
    <w:rsid w:val="001C2DCB"/>
    <w:rsid w:val="001C4B2F"/>
    <w:rsid w:val="001C4FC5"/>
    <w:rsid w:val="00207901"/>
    <w:rsid w:val="00225879"/>
    <w:rsid w:val="00227EF4"/>
    <w:rsid w:val="00273174"/>
    <w:rsid w:val="00283D6B"/>
    <w:rsid w:val="00284376"/>
    <w:rsid w:val="002879E0"/>
    <w:rsid w:val="002C00B6"/>
    <w:rsid w:val="002C5318"/>
    <w:rsid w:val="002D4D5D"/>
    <w:rsid w:val="002F3F19"/>
    <w:rsid w:val="002F56CD"/>
    <w:rsid w:val="00364733"/>
    <w:rsid w:val="003A2EC1"/>
    <w:rsid w:val="003D0433"/>
    <w:rsid w:val="003E0F1A"/>
    <w:rsid w:val="003E4ECE"/>
    <w:rsid w:val="003F2AEA"/>
    <w:rsid w:val="004018FA"/>
    <w:rsid w:val="0043724D"/>
    <w:rsid w:val="00461A6E"/>
    <w:rsid w:val="004719A2"/>
    <w:rsid w:val="004A07CE"/>
    <w:rsid w:val="004A1F78"/>
    <w:rsid w:val="004A43BC"/>
    <w:rsid w:val="004B496A"/>
    <w:rsid w:val="004B52A9"/>
    <w:rsid w:val="004C0EF5"/>
    <w:rsid w:val="004C3B87"/>
    <w:rsid w:val="004E4B91"/>
    <w:rsid w:val="00524C0D"/>
    <w:rsid w:val="00532370"/>
    <w:rsid w:val="00533E72"/>
    <w:rsid w:val="00546B7A"/>
    <w:rsid w:val="005729AE"/>
    <w:rsid w:val="00582167"/>
    <w:rsid w:val="005834B1"/>
    <w:rsid w:val="00592DE0"/>
    <w:rsid w:val="00595D87"/>
    <w:rsid w:val="005A603C"/>
    <w:rsid w:val="005A6C69"/>
    <w:rsid w:val="005C38AF"/>
    <w:rsid w:val="005C6525"/>
    <w:rsid w:val="005E2C5E"/>
    <w:rsid w:val="005E67D4"/>
    <w:rsid w:val="00600627"/>
    <w:rsid w:val="006032D4"/>
    <w:rsid w:val="00610977"/>
    <w:rsid w:val="00620797"/>
    <w:rsid w:val="00643119"/>
    <w:rsid w:val="00695C9E"/>
    <w:rsid w:val="006C703E"/>
    <w:rsid w:val="006E0F97"/>
    <w:rsid w:val="00781C15"/>
    <w:rsid w:val="007830A7"/>
    <w:rsid w:val="007C02A6"/>
    <w:rsid w:val="007C145B"/>
    <w:rsid w:val="007D1047"/>
    <w:rsid w:val="007F0F21"/>
    <w:rsid w:val="00820CD9"/>
    <w:rsid w:val="00847DB0"/>
    <w:rsid w:val="00861299"/>
    <w:rsid w:val="0089555C"/>
    <w:rsid w:val="00895AD6"/>
    <w:rsid w:val="008C0C70"/>
    <w:rsid w:val="008C0EC5"/>
    <w:rsid w:val="008D3077"/>
    <w:rsid w:val="00933A41"/>
    <w:rsid w:val="009413B6"/>
    <w:rsid w:val="009577CE"/>
    <w:rsid w:val="00971830"/>
    <w:rsid w:val="00982D94"/>
    <w:rsid w:val="009B1008"/>
    <w:rsid w:val="009B3A2E"/>
    <w:rsid w:val="00A060BF"/>
    <w:rsid w:val="00A062CE"/>
    <w:rsid w:val="00A075BD"/>
    <w:rsid w:val="00A4035C"/>
    <w:rsid w:val="00A9670A"/>
    <w:rsid w:val="00AA27C4"/>
    <w:rsid w:val="00AB314D"/>
    <w:rsid w:val="00AB6395"/>
    <w:rsid w:val="00AD05B9"/>
    <w:rsid w:val="00AF1463"/>
    <w:rsid w:val="00AF7048"/>
    <w:rsid w:val="00B2336C"/>
    <w:rsid w:val="00B33331"/>
    <w:rsid w:val="00B5370F"/>
    <w:rsid w:val="00B94238"/>
    <w:rsid w:val="00BA509A"/>
    <w:rsid w:val="00BB339C"/>
    <w:rsid w:val="00BC0D1D"/>
    <w:rsid w:val="00BD3AE0"/>
    <w:rsid w:val="00C160B5"/>
    <w:rsid w:val="00C24606"/>
    <w:rsid w:val="00C56C86"/>
    <w:rsid w:val="00CB2AFF"/>
    <w:rsid w:val="00CC0214"/>
    <w:rsid w:val="00CD6D4F"/>
    <w:rsid w:val="00CF0240"/>
    <w:rsid w:val="00D45F13"/>
    <w:rsid w:val="00D54DC6"/>
    <w:rsid w:val="00D973AC"/>
    <w:rsid w:val="00DA055B"/>
    <w:rsid w:val="00DC2F88"/>
    <w:rsid w:val="00DC4CD9"/>
    <w:rsid w:val="00DE1598"/>
    <w:rsid w:val="00DE68FC"/>
    <w:rsid w:val="00E2688B"/>
    <w:rsid w:val="00E37E69"/>
    <w:rsid w:val="00E40FA5"/>
    <w:rsid w:val="00E41176"/>
    <w:rsid w:val="00E41D66"/>
    <w:rsid w:val="00E42A90"/>
    <w:rsid w:val="00E52EAF"/>
    <w:rsid w:val="00E53CCD"/>
    <w:rsid w:val="00E9766E"/>
    <w:rsid w:val="00EB25AA"/>
    <w:rsid w:val="00EC2A20"/>
    <w:rsid w:val="00EE239F"/>
    <w:rsid w:val="00F02FDE"/>
    <w:rsid w:val="00F179DA"/>
    <w:rsid w:val="00F573CB"/>
    <w:rsid w:val="00F634B8"/>
    <w:rsid w:val="00F679A6"/>
    <w:rsid w:val="00FB1C7A"/>
    <w:rsid w:val="00FB1F6D"/>
    <w:rsid w:val="00FB2E5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9CAC"/>
  <w15:docId w15:val="{5C49404B-4791-4A17-9979-6E26B5F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76"/>
  </w:style>
  <w:style w:type="paragraph" w:styleId="Footer">
    <w:name w:val="footer"/>
    <w:basedOn w:val="Normal"/>
    <w:link w:val="Foot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76"/>
  </w:style>
  <w:style w:type="character" w:styleId="Hyperlink">
    <w:name w:val="Hyperlink"/>
    <w:basedOn w:val="DefaultParagraphFont"/>
    <w:uiPriority w:val="99"/>
    <w:unhideWhenUsed/>
    <w:rsid w:val="003F2A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AE27-B095-490A-8E30-2363F4D5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1438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Weis, Dustin</dc:creator>
  <cp:lastModifiedBy>Kuta, David</cp:lastModifiedBy>
  <cp:revision>5</cp:revision>
  <cp:lastPrinted>2017-02-01T19:46:00Z</cp:lastPrinted>
  <dcterms:created xsi:type="dcterms:W3CDTF">2025-04-22T18:03:00Z</dcterms:created>
  <dcterms:modified xsi:type="dcterms:W3CDTF">2025-04-22T19:42:00Z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c81d8d570dad5889b0e5ea6d2e79a716f039c8620cd1ea0f988bb18c443f09bc</vt:lpwstr>
  </property>
</Properties>
</file>