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00A" w:rsidRDefault="0024200A" w:rsidP="0024200A">
      <w:pPr>
        <w:shd w:val="clear" w:color="auto" w:fill="FFFFFF"/>
        <w:rPr>
          <w:rStyle w:val="st1"/>
        </w:rPr>
      </w:pPr>
    </w:p>
    <w:p w:rsidR="0024200A" w:rsidRDefault="0024200A" w:rsidP="0024200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bookmarkStart w:id="0" w:name="OLE_LINK6"/>
      <w:r>
        <w:rPr>
          <w:b/>
          <w:noProof/>
        </w:rPr>
        <w:drawing>
          <wp:inline distT="0" distB="0" distL="0" distR="0" wp14:anchorId="6998A4E1" wp14:editId="1FFA37DD">
            <wp:extent cx="5480685" cy="1939925"/>
            <wp:effectExtent l="0" t="0" r="0" b="0"/>
            <wp:docPr id="1" name="Picture 1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200A" w:rsidRPr="002C1606" w:rsidRDefault="00476B49" w:rsidP="0024200A">
      <w:pPr>
        <w:rPr>
          <w:bCs/>
        </w:rPr>
      </w:pPr>
      <w:r>
        <w:rPr>
          <w:b/>
          <w:bCs/>
        </w:rPr>
        <w:t>April 3, 2025</w:t>
      </w:r>
      <w:r w:rsidR="0024200A" w:rsidRPr="002C1606">
        <w:rPr>
          <w:b/>
          <w:bCs/>
        </w:rPr>
        <w:t xml:space="preserve">   </w:t>
      </w:r>
      <w:r w:rsidR="0024200A" w:rsidRPr="002C1606">
        <w:rPr>
          <w:b/>
          <w:bCs/>
        </w:rPr>
        <w:tab/>
        <w:t xml:space="preserve">   </w:t>
      </w:r>
      <w:r w:rsidR="007D13D7" w:rsidRPr="002C1606">
        <w:rPr>
          <w:bCs/>
        </w:rPr>
        <w:tab/>
      </w:r>
      <w:r w:rsidR="007D13D7" w:rsidRPr="002C1606">
        <w:rPr>
          <w:bCs/>
        </w:rPr>
        <w:tab/>
      </w:r>
      <w:r w:rsidR="007D13D7" w:rsidRPr="002C1606">
        <w:rPr>
          <w:bCs/>
        </w:rPr>
        <w:tab/>
      </w:r>
      <w:r w:rsidR="002C1606">
        <w:rPr>
          <w:bCs/>
        </w:rPr>
        <w:tab/>
        <w:t xml:space="preserve">                            </w:t>
      </w:r>
      <w:r w:rsidR="00F51C26" w:rsidRPr="002C1606">
        <w:rPr>
          <w:b/>
          <w:bCs/>
        </w:rPr>
        <w:t xml:space="preserve">Ald. </w:t>
      </w:r>
      <w:r w:rsidR="00005342" w:rsidRPr="002C1606">
        <w:rPr>
          <w:b/>
          <w:bCs/>
        </w:rPr>
        <w:t>José G. Pérez</w:t>
      </w:r>
    </w:p>
    <w:p w:rsidR="0024200A" w:rsidRPr="002C1606" w:rsidRDefault="00F51C26" w:rsidP="0024200A">
      <w:r w:rsidRPr="002C1606">
        <w:t xml:space="preserve">                                                                                                                     </w:t>
      </w:r>
      <w:r w:rsidR="0024200A" w:rsidRPr="002C1606">
        <w:t xml:space="preserve"> </w:t>
      </w:r>
      <w:r w:rsidR="002C1606">
        <w:t xml:space="preserve"> </w:t>
      </w:r>
      <w:r w:rsidR="0024200A" w:rsidRPr="002C1606">
        <w:t>(414) 286-</w:t>
      </w:r>
      <w:r w:rsidR="00BB72DC" w:rsidRPr="002C1606">
        <w:t>2861</w:t>
      </w:r>
    </w:p>
    <w:p w:rsidR="00831DE1" w:rsidRPr="002C1606" w:rsidRDefault="00FA77E5" w:rsidP="004C5810">
      <w:r w:rsidRPr="002C1606">
        <w:rPr>
          <w:b/>
        </w:rPr>
        <w:t xml:space="preserve">                                                                                     </w:t>
      </w:r>
      <w:r w:rsidR="002C1606">
        <w:rPr>
          <w:b/>
        </w:rPr>
        <w:t xml:space="preserve">           </w:t>
      </w:r>
    </w:p>
    <w:p w:rsidR="00D31A67" w:rsidRPr="00390C2D" w:rsidRDefault="00D31A67" w:rsidP="00DB7D44">
      <w:pPr>
        <w:pStyle w:val="PlainText"/>
        <w:rPr>
          <w:rFonts w:ascii="Arial Black" w:hAnsi="Arial Black"/>
          <w:b/>
          <w:sz w:val="12"/>
          <w:szCs w:val="40"/>
          <w:u w:val="single"/>
        </w:rPr>
      </w:pPr>
    </w:p>
    <w:p w:rsidR="00476B49" w:rsidRPr="00476B49" w:rsidRDefault="00476B49" w:rsidP="00476B49">
      <w:pPr>
        <w:ind w:left="360"/>
        <w:jc w:val="center"/>
        <w:rPr>
          <w:rFonts w:ascii="Arial Black" w:eastAsia="Calibri" w:hAnsi="Arial Black"/>
          <w:b/>
          <w:bCs/>
          <w:sz w:val="32"/>
          <w:szCs w:val="32"/>
        </w:rPr>
      </w:pPr>
      <w:r w:rsidRPr="00476B49">
        <w:rPr>
          <w:rFonts w:ascii="Arial Black" w:eastAsia="Calibri" w:hAnsi="Arial Black"/>
          <w:b/>
          <w:bCs/>
          <w:sz w:val="32"/>
          <w:szCs w:val="32"/>
        </w:rPr>
        <w:t>Council President José Pérez kicks off the Emerging Youth Achievement Advisory Council</w:t>
      </w:r>
    </w:p>
    <w:p w:rsidR="001C61C8" w:rsidRPr="007D13D7" w:rsidRDefault="0024200A" w:rsidP="003864BB">
      <w:pPr>
        <w:pStyle w:val="PlainText"/>
        <w:spacing w:line="360" w:lineRule="auto"/>
        <w:rPr>
          <w:b/>
          <w:sz w:val="12"/>
          <w:szCs w:val="20"/>
        </w:rPr>
      </w:pPr>
      <w:r w:rsidRPr="00051914">
        <w:rPr>
          <w:b/>
          <w:szCs w:val="24"/>
        </w:rPr>
        <w:tab/>
      </w:r>
    </w:p>
    <w:p w:rsidR="00476B49" w:rsidRPr="00476B49" w:rsidRDefault="00476B49" w:rsidP="00476B49">
      <w:pPr>
        <w:spacing w:line="360" w:lineRule="auto"/>
        <w:ind w:firstLine="360"/>
        <w:rPr>
          <w:rFonts w:eastAsia="Calibri"/>
        </w:rPr>
      </w:pPr>
      <w:r w:rsidRPr="00476B49">
        <w:rPr>
          <w:rFonts w:eastAsia="Calibri"/>
        </w:rPr>
        <w:t>Today (April 3, 2025)</w:t>
      </w:r>
      <w:r w:rsidRPr="00476B49">
        <w:rPr>
          <w:rFonts w:eastAsia="Calibri"/>
        </w:rPr>
        <w:t xml:space="preserve"> will be the first meeting of the newly formed Emerging Youth Achievement Advisory Council. Formerly known as </w:t>
      </w:r>
      <w:bookmarkStart w:id="1" w:name="_GoBack"/>
      <w:bookmarkEnd w:id="1"/>
      <w:r w:rsidRPr="00476B49">
        <w:rPr>
          <w:rFonts w:eastAsia="Calibri"/>
        </w:rPr>
        <w:t xml:space="preserve">the Black Male Achievement Advisory Council (BMAAC), </w:t>
      </w:r>
      <w:r w:rsidRPr="00476B49">
        <w:rPr>
          <w:rFonts w:eastAsia="Calibri"/>
          <w:b/>
        </w:rPr>
        <w:t xml:space="preserve">Common </w:t>
      </w:r>
      <w:r w:rsidRPr="00476B49">
        <w:rPr>
          <w:rFonts w:eastAsia="Calibri"/>
          <w:b/>
        </w:rPr>
        <w:t>Council President José G. Pérez</w:t>
      </w:r>
      <w:r w:rsidRPr="00476B49">
        <w:rPr>
          <w:rFonts w:eastAsia="Calibri"/>
        </w:rPr>
        <w:t xml:space="preserve"> put forth new legislation last year (the BMAAC last convened in 2021) to broaden the net to attract all underrepresented youth including girls and young women.  </w:t>
      </w:r>
    </w:p>
    <w:p w:rsidR="00476B49" w:rsidRPr="00476B49" w:rsidRDefault="00476B49" w:rsidP="00476B49">
      <w:pPr>
        <w:spacing w:line="360" w:lineRule="auto"/>
        <w:ind w:firstLine="360"/>
        <w:rPr>
          <w:rFonts w:eastAsia="Calibri"/>
        </w:rPr>
      </w:pPr>
      <w:r w:rsidRPr="00476B49">
        <w:rPr>
          <w:rFonts w:eastAsia="Calibri"/>
        </w:rPr>
        <w:t>“The negative indicators that plague one g</w:t>
      </w:r>
      <w:r w:rsidRPr="00476B49">
        <w:rPr>
          <w:rFonts w:eastAsia="Calibri"/>
        </w:rPr>
        <w:t>roup in Milwaukee</w:t>
      </w:r>
      <w:r w:rsidRPr="00476B49">
        <w:rPr>
          <w:rFonts w:eastAsia="Calibri"/>
        </w:rPr>
        <w:t xml:space="preserve"> ultimately plague</w:t>
      </w:r>
      <w:r w:rsidRPr="00476B49">
        <w:rPr>
          <w:rFonts w:eastAsia="Calibri"/>
        </w:rPr>
        <w:t xml:space="preserve">s all underrepresented groups. </w:t>
      </w:r>
      <w:r w:rsidRPr="00476B49">
        <w:rPr>
          <w:rFonts w:eastAsia="Calibri"/>
        </w:rPr>
        <w:t>As a City, we must focus on all of our youth, listen to them</w:t>
      </w:r>
      <w:r w:rsidRPr="00476B49">
        <w:rPr>
          <w:rFonts w:eastAsia="Calibri"/>
        </w:rPr>
        <w:t>,</w:t>
      </w:r>
      <w:r w:rsidRPr="00476B49">
        <w:rPr>
          <w:rFonts w:eastAsia="Calibri"/>
        </w:rPr>
        <w:t xml:space="preserve"> and provide opportunities for t</w:t>
      </w:r>
      <w:r w:rsidRPr="00476B49">
        <w:rPr>
          <w:rFonts w:eastAsia="Calibri"/>
        </w:rPr>
        <w:t>hem to thrive and be successful,” said President Perez. “</w:t>
      </w:r>
      <w:r w:rsidRPr="00476B49">
        <w:rPr>
          <w:rFonts w:eastAsia="Calibri"/>
        </w:rPr>
        <w:t>Through the Emerging Youth Achievement Advisory Council, we hope to utilize a data driven appr</w:t>
      </w:r>
      <w:r w:rsidRPr="00476B49">
        <w:rPr>
          <w:rFonts w:eastAsia="Calibri"/>
        </w:rPr>
        <w:t>oach to address the real day-to-</w:t>
      </w:r>
      <w:r w:rsidRPr="00476B49">
        <w:rPr>
          <w:rFonts w:eastAsia="Calibri"/>
        </w:rPr>
        <w:t>day prob</w:t>
      </w:r>
      <w:r w:rsidRPr="00476B49">
        <w:rPr>
          <w:rFonts w:eastAsia="Calibri"/>
        </w:rPr>
        <w:t xml:space="preserve">lems that our youth encounter. </w:t>
      </w:r>
      <w:r w:rsidRPr="00476B49">
        <w:rPr>
          <w:rFonts w:eastAsia="Calibri"/>
        </w:rPr>
        <w:t>We’ll do this by listening at the Advisory Council level</w:t>
      </w:r>
      <w:r>
        <w:rPr>
          <w:rFonts w:eastAsia="Calibri"/>
        </w:rPr>
        <w:t>,</w:t>
      </w:r>
      <w:r w:rsidRPr="00476B49">
        <w:rPr>
          <w:rFonts w:eastAsia="Calibri"/>
        </w:rPr>
        <w:t xml:space="preserve"> and then forwarding thoughtful and comprehensive recommendations to the policy makers, my colle</w:t>
      </w:r>
      <w:r w:rsidRPr="00476B49">
        <w:rPr>
          <w:rFonts w:eastAsia="Calibri"/>
        </w:rPr>
        <w:t>agues, at City Hall.”</w:t>
      </w:r>
    </w:p>
    <w:p w:rsidR="00476B49" w:rsidRPr="00476B49" w:rsidRDefault="00476B49" w:rsidP="00476B49">
      <w:pPr>
        <w:spacing w:line="360" w:lineRule="auto"/>
        <w:ind w:firstLine="360"/>
        <w:rPr>
          <w:rFonts w:eastAsia="Calibri"/>
        </w:rPr>
      </w:pPr>
      <w:r w:rsidRPr="00476B49">
        <w:rPr>
          <w:rFonts w:eastAsia="Calibri"/>
        </w:rPr>
        <w:t xml:space="preserve"> The Advisory Council boasts a membership consisting of experts in the field</w:t>
      </w:r>
      <w:r w:rsidRPr="00476B49">
        <w:rPr>
          <w:rFonts w:eastAsia="Calibri"/>
        </w:rPr>
        <w:t>s of health, education and work</w:t>
      </w:r>
      <w:r w:rsidRPr="00476B49">
        <w:rPr>
          <w:rFonts w:eastAsia="Calibri"/>
        </w:rPr>
        <w:t xml:space="preserve">force development.  </w:t>
      </w:r>
    </w:p>
    <w:p w:rsidR="00476B49" w:rsidRPr="00476B49" w:rsidRDefault="00476B49" w:rsidP="00476B49">
      <w:pPr>
        <w:spacing w:line="360" w:lineRule="auto"/>
        <w:ind w:firstLine="360"/>
        <w:rPr>
          <w:rFonts w:eastAsia="Calibri"/>
        </w:rPr>
      </w:pPr>
      <w:r w:rsidRPr="00476B49">
        <w:rPr>
          <w:rFonts w:eastAsia="Calibri"/>
        </w:rPr>
        <w:t>Feel free to join the first meeting today at 1:30</w:t>
      </w:r>
      <w:r>
        <w:rPr>
          <w:rFonts w:eastAsia="Calibri"/>
        </w:rPr>
        <w:t xml:space="preserve"> p.m. in room 301-B at City Hall, 200 E. Wells St. </w:t>
      </w:r>
      <w:r w:rsidRPr="00476B49">
        <w:rPr>
          <w:rFonts w:eastAsia="Calibri"/>
        </w:rPr>
        <w:t xml:space="preserve">  </w:t>
      </w:r>
    </w:p>
    <w:p w:rsidR="00476B49" w:rsidRPr="00476B49" w:rsidRDefault="00476B49" w:rsidP="00476B49">
      <w:pPr>
        <w:spacing w:line="360" w:lineRule="auto"/>
        <w:rPr>
          <w:rFonts w:eastAsia="Calibri"/>
        </w:rPr>
      </w:pPr>
    </w:p>
    <w:p w:rsidR="00051914" w:rsidRPr="00476B49" w:rsidRDefault="0024200A" w:rsidP="00476B49">
      <w:pPr>
        <w:pStyle w:val="PlainText"/>
        <w:spacing w:line="360" w:lineRule="auto"/>
        <w:jc w:val="center"/>
        <w:rPr>
          <w:b/>
          <w:szCs w:val="24"/>
        </w:rPr>
      </w:pPr>
      <w:r w:rsidRPr="00476B49">
        <w:rPr>
          <w:b/>
          <w:szCs w:val="24"/>
        </w:rPr>
        <w:t>-30-</w:t>
      </w:r>
    </w:p>
    <w:sectPr w:rsidR="00051914" w:rsidRPr="00476B49" w:rsidSect="00375B8A">
      <w:footerReference w:type="default" r:id="rId8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540" w:rsidRDefault="00145540" w:rsidP="009C5765">
      <w:r>
        <w:separator/>
      </w:r>
    </w:p>
  </w:endnote>
  <w:endnote w:type="continuationSeparator" w:id="0">
    <w:p w:rsidR="00145540" w:rsidRDefault="00145540" w:rsidP="009C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65" w:rsidRDefault="009C5765">
    <w:pPr>
      <w:pStyle w:val="Footer"/>
    </w:pPr>
    <w:r w:rsidRPr="00051914">
      <w:rPr>
        <w:noProof/>
      </w:rPr>
      <w:drawing>
        <wp:inline distT="0" distB="0" distL="0" distR="0" wp14:anchorId="684753FF" wp14:editId="136E4D82">
          <wp:extent cx="5486400" cy="180975"/>
          <wp:effectExtent l="0" t="0" r="0" b="9525"/>
          <wp:docPr id="2" name="Picture 2" descr="PressReleaseAr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ReleaseAr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540" w:rsidRDefault="00145540" w:rsidP="009C5765">
      <w:r>
        <w:separator/>
      </w:r>
    </w:p>
  </w:footnote>
  <w:footnote w:type="continuationSeparator" w:id="0">
    <w:p w:rsidR="00145540" w:rsidRDefault="00145540" w:rsidP="009C5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1814"/>
    <w:multiLevelType w:val="hybridMultilevel"/>
    <w:tmpl w:val="9C68BCD0"/>
    <w:lvl w:ilvl="0" w:tplc="55CA948E">
      <w:start w:val="4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0A"/>
    <w:rsid w:val="00005342"/>
    <w:rsid w:val="00044305"/>
    <w:rsid w:val="00051914"/>
    <w:rsid w:val="00090CE1"/>
    <w:rsid w:val="000B5FCB"/>
    <w:rsid w:val="000C271D"/>
    <w:rsid w:val="000E6FAB"/>
    <w:rsid w:val="001172ED"/>
    <w:rsid w:val="001453A7"/>
    <w:rsid w:val="00145540"/>
    <w:rsid w:val="001B6D03"/>
    <w:rsid w:val="001C61C8"/>
    <w:rsid w:val="001D3287"/>
    <w:rsid w:val="00226F31"/>
    <w:rsid w:val="0024200A"/>
    <w:rsid w:val="0025512F"/>
    <w:rsid w:val="00283A27"/>
    <w:rsid w:val="002C1606"/>
    <w:rsid w:val="002E32CA"/>
    <w:rsid w:val="0030027E"/>
    <w:rsid w:val="00320498"/>
    <w:rsid w:val="00350EC9"/>
    <w:rsid w:val="00375B8A"/>
    <w:rsid w:val="00381C53"/>
    <w:rsid w:val="003864BB"/>
    <w:rsid w:val="00390C2D"/>
    <w:rsid w:val="003B4014"/>
    <w:rsid w:val="003D7CF9"/>
    <w:rsid w:val="003F466B"/>
    <w:rsid w:val="004025C3"/>
    <w:rsid w:val="0040272E"/>
    <w:rsid w:val="00476B49"/>
    <w:rsid w:val="00497A5A"/>
    <w:rsid w:val="004C5810"/>
    <w:rsid w:val="004C7E50"/>
    <w:rsid w:val="004D1705"/>
    <w:rsid w:val="004D26A7"/>
    <w:rsid w:val="00542A8C"/>
    <w:rsid w:val="00561440"/>
    <w:rsid w:val="00586984"/>
    <w:rsid w:val="005A25D4"/>
    <w:rsid w:val="005C5ADD"/>
    <w:rsid w:val="00615F98"/>
    <w:rsid w:val="00622C54"/>
    <w:rsid w:val="006512E7"/>
    <w:rsid w:val="00672DB6"/>
    <w:rsid w:val="0068250B"/>
    <w:rsid w:val="006939DA"/>
    <w:rsid w:val="006B1AB6"/>
    <w:rsid w:val="006B65B1"/>
    <w:rsid w:val="006C7549"/>
    <w:rsid w:val="007073DC"/>
    <w:rsid w:val="00715E4C"/>
    <w:rsid w:val="0074056E"/>
    <w:rsid w:val="007D13D7"/>
    <w:rsid w:val="00831DE1"/>
    <w:rsid w:val="00837D30"/>
    <w:rsid w:val="00870DEC"/>
    <w:rsid w:val="00872153"/>
    <w:rsid w:val="008732D9"/>
    <w:rsid w:val="00890CDE"/>
    <w:rsid w:val="008D03F0"/>
    <w:rsid w:val="008D55C6"/>
    <w:rsid w:val="008F6182"/>
    <w:rsid w:val="00906B87"/>
    <w:rsid w:val="009120F2"/>
    <w:rsid w:val="00912FAE"/>
    <w:rsid w:val="009C5765"/>
    <w:rsid w:val="009E5007"/>
    <w:rsid w:val="00A00891"/>
    <w:rsid w:val="00A174A1"/>
    <w:rsid w:val="00A301BE"/>
    <w:rsid w:val="00A31576"/>
    <w:rsid w:val="00A579E8"/>
    <w:rsid w:val="00A77CCD"/>
    <w:rsid w:val="00A87EE2"/>
    <w:rsid w:val="00A93761"/>
    <w:rsid w:val="00A96C8C"/>
    <w:rsid w:val="00AB352F"/>
    <w:rsid w:val="00AB5A61"/>
    <w:rsid w:val="00B24D8D"/>
    <w:rsid w:val="00B37B75"/>
    <w:rsid w:val="00B72B06"/>
    <w:rsid w:val="00BB72DC"/>
    <w:rsid w:val="00BD433A"/>
    <w:rsid w:val="00C96224"/>
    <w:rsid w:val="00C976D3"/>
    <w:rsid w:val="00C97858"/>
    <w:rsid w:val="00D31A67"/>
    <w:rsid w:val="00D600DE"/>
    <w:rsid w:val="00DB7D44"/>
    <w:rsid w:val="00E073B6"/>
    <w:rsid w:val="00E10E16"/>
    <w:rsid w:val="00E11AA9"/>
    <w:rsid w:val="00E266E4"/>
    <w:rsid w:val="00E35BA9"/>
    <w:rsid w:val="00E40B29"/>
    <w:rsid w:val="00E41409"/>
    <w:rsid w:val="00E65ECB"/>
    <w:rsid w:val="00E80535"/>
    <w:rsid w:val="00E91812"/>
    <w:rsid w:val="00EE39FF"/>
    <w:rsid w:val="00F05710"/>
    <w:rsid w:val="00F30029"/>
    <w:rsid w:val="00F36BE2"/>
    <w:rsid w:val="00F51C26"/>
    <w:rsid w:val="00F56763"/>
    <w:rsid w:val="00F72B03"/>
    <w:rsid w:val="00F97BA1"/>
    <w:rsid w:val="00FA4216"/>
    <w:rsid w:val="00F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AA0EE"/>
  <w15:docId w15:val="{5EFF64EB-BD3B-407E-9F9C-761B1375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24200A"/>
  </w:style>
  <w:style w:type="paragraph" w:styleId="PlainText">
    <w:name w:val="Plain Text"/>
    <w:basedOn w:val="Normal"/>
    <w:link w:val="PlainTextChar"/>
    <w:uiPriority w:val="99"/>
    <w:unhideWhenUsed/>
    <w:rsid w:val="0024200A"/>
    <w:rPr>
      <w:rFonts w:eastAsia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200A"/>
    <w:rPr>
      <w:rFonts w:ascii="Times New Roman" w:eastAsia="Calibri" w:hAnsi="Times New Roman" w:cs="Times New Roman"/>
      <w:sz w:val="24"/>
      <w:szCs w:val="21"/>
    </w:rPr>
  </w:style>
  <w:style w:type="character" w:styleId="Hyperlink">
    <w:name w:val="Hyperlink"/>
    <w:basedOn w:val="DefaultParagraphFont"/>
    <w:rsid w:val="002420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00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073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B352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5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7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5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765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831D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Intern, Public</dc:creator>
  <cp:lastModifiedBy>Kuta, David</cp:lastModifiedBy>
  <cp:revision>2</cp:revision>
  <cp:lastPrinted>2019-04-01T19:46:00Z</cp:lastPrinted>
  <dcterms:created xsi:type="dcterms:W3CDTF">2025-04-03T17:53:00Z</dcterms:created>
  <dcterms:modified xsi:type="dcterms:W3CDTF">2025-04-03T17:53:00Z</dcterms:modified>
</cp:coreProperties>
</file>