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A7A3" w14:textId="370A4A8A" w:rsidR="00774B17" w:rsidRDefault="00473582"/>
    <w:p w14:paraId="20DA5059" w14:textId="7249335B" w:rsidR="00A03CFC" w:rsidRPr="00B65FD8" w:rsidRDefault="00A03CFC"/>
    <w:p w14:paraId="3983B031" w14:textId="201EE23D" w:rsidR="00A03CFC" w:rsidRPr="005B0340" w:rsidRDefault="00A03CFC" w:rsidP="00A03CFC">
      <w:bookmarkStart w:id="0" w:name="_Hlk193202034"/>
      <w:r w:rsidRPr="005B0340">
        <w:t>For Immediate Release</w:t>
      </w:r>
      <w:r w:rsidRPr="005B0340">
        <w:tab/>
      </w:r>
      <w:r w:rsidRPr="005B0340">
        <w:tab/>
      </w:r>
      <w:r w:rsidRPr="005B0340">
        <w:tab/>
      </w:r>
      <w:r w:rsidRPr="005B0340">
        <w:tab/>
      </w:r>
      <w:r w:rsidRPr="005B0340">
        <w:tab/>
        <w:t>Contact: Rep. Jim Piwowarczyk</w:t>
      </w:r>
    </w:p>
    <w:p w14:paraId="0C0B29BC" w14:textId="3DD65D39" w:rsidR="00A03CFC" w:rsidRPr="005B0340" w:rsidRDefault="008F4D0D" w:rsidP="00A03CFC">
      <w:r>
        <w:t xml:space="preserve">March </w:t>
      </w:r>
      <w:r w:rsidR="00B90420">
        <w:t>20</w:t>
      </w:r>
      <w:r w:rsidR="00A03CFC" w:rsidRPr="005B0340">
        <w:t>, 2025</w:t>
      </w:r>
      <w:r w:rsidR="00A03CFC" w:rsidRPr="005B0340">
        <w:tab/>
      </w:r>
      <w:r w:rsidR="00A03CFC" w:rsidRPr="005B0340">
        <w:tab/>
      </w:r>
      <w:r w:rsidR="00A03CFC" w:rsidRPr="005B0340">
        <w:tab/>
      </w:r>
      <w:r w:rsidR="00A03CFC" w:rsidRPr="005B0340">
        <w:tab/>
      </w:r>
      <w:r w:rsidR="00A03CFC" w:rsidRPr="005B0340">
        <w:tab/>
      </w:r>
      <w:r w:rsidR="00A03CFC" w:rsidRPr="005B0340">
        <w:tab/>
      </w:r>
      <w:r w:rsidR="00ED17DD" w:rsidRPr="005B0340">
        <w:tab/>
      </w:r>
      <w:r w:rsidR="00ED17DD">
        <w:t xml:space="preserve"> (</w:t>
      </w:r>
      <w:r w:rsidR="00A03CFC" w:rsidRPr="005B0340">
        <w:t>608) 237-9198</w:t>
      </w:r>
    </w:p>
    <w:p w14:paraId="234CD449" w14:textId="77777777" w:rsidR="00A03CFC" w:rsidRPr="005B0340" w:rsidRDefault="00A03CFC" w:rsidP="00A03CFC"/>
    <w:p w14:paraId="5578B6D5" w14:textId="77777777" w:rsidR="00A03CFC" w:rsidRPr="00B65FD8" w:rsidRDefault="00A03CFC" w:rsidP="00A03CFC">
      <w:pPr>
        <w:jc w:val="center"/>
        <w:rPr>
          <w:b/>
          <w:sz w:val="32"/>
          <w:szCs w:val="32"/>
        </w:rPr>
      </w:pPr>
    </w:p>
    <w:p w14:paraId="1472EB3A" w14:textId="01E94AC8" w:rsidR="00A03CFC" w:rsidRDefault="00B90420" w:rsidP="006F5365">
      <w:pPr>
        <w:jc w:val="center"/>
        <w:rPr>
          <w:b/>
          <w:bCs/>
          <w:sz w:val="32"/>
          <w:szCs w:val="32"/>
        </w:rPr>
      </w:pPr>
      <w:r>
        <w:rPr>
          <w:b/>
          <w:bCs/>
          <w:sz w:val="32"/>
          <w:szCs w:val="32"/>
        </w:rPr>
        <w:t xml:space="preserve">Representative Piwowarczyk Votes </w:t>
      </w:r>
      <w:r w:rsidR="00C14600">
        <w:rPr>
          <w:b/>
          <w:bCs/>
          <w:sz w:val="32"/>
          <w:szCs w:val="32"/>
        </w:rPr>
        <w:t>t</w:t>
      </w:r>
      <w:r>
        <w:rPr>
          <w:b/>
          <w:bCs/>
          <w:sz w:val="32"/>
          <w:szCs w:val="32"/>
        </w:rPr>
        <w:t>o Protect Kids</w:t>
      </w:r>
    </w:p>
    <w:p w14:paraId="0AC12F5A" w14:textId="77777777" w:rsidR="006F5365" w:rsidRPr="005B0340" w:rsidRDefault="006F5365" w:rsidP="006F5365">
      <w:pPr>
        <w:jc w:val="center"/>
        <w:rPr>
          <w:b/>
          <w:bCs/>
        </w:rPr>
      </w:pPr>
    </w:p>
    <w:p w14:paraId="2551DDA1" w14:textId="7055DA95" w:rsidR="00ED17DD" w:rsidRPr="00ED17DD" w:rsidRDefault="00ED17DD" w:rsidP="00ED17DD">
      <w:pPr>
        <w:rPr>
          <w:color w:val="000000"/>
        </w:rPr>
      </w:pPr>
      <w:r w:rsidRPr="008F4D0D">
        <w:rPr>
          <w:b/>
          <w:bCs/>
          <w:color w:val="000000"/>
          <w:sz w:val="22"/>
          <w:szCs w:val="22"/>
        </w:rPr>
        <w:t>Madison-</w:t>
      </w:r>
      <w:r>
        <w:rPr>
          <w:b/>
          <w:bCs/>
          <w:color w:val="000000"/>
        </w:rPr>
        <w:t xml:space="preserve"> </w:t>
      </w:r>
      <w:r w:rsidRPr="008F4D0D">
        <w:rPr>
          <w:color w:val="000000"/>
          <w:sz w:val="22"/>
          <w:szCs w:val="22"/>
        </w:rPr>
        <w:t xml:space="preserve">Representative Piwowarczyk </w:t>
      </w:r>
      <w:r w:rsidR="008F4D0D" w:rsidRPr="008F4D0D">
        <w:rPr>
          <w:color w:val="000000"/>
          <w:sz w:val="22"/>
          <w:szCs w:val="22"/>
        </w:rPr>
        <w:t xml:space="preserve">and Assembly Republicans passed </w:t>
      </w:r>
      <w:r w:rsidR="00C14600">
        <w:rPr>
          <w:color w:val="000000"/>
          <w:sz w:val="22"/>
          <w:szCs w:val="22"/>
        </w:rPr>
        <w:t>several bills to protect our kids.</w:t>
      </w:r>
    </w:p>
    <w:p w14:paraId="5A20A9CD" w14:textId="09517B2A" w:rsidR="00C37910" w:rsidRPr="00C37910" w:rsidRDefault="00C37910" w:rsidP="00C37910">
      <w:pPr>
        <w:spacing w:before="100" w:beforeAutospacing="1" w:after="100" w:afterAutospacing="1"/>
        <w:rPr>
          <w:sz w:val="22"/>
          <w:szCs w:val="22"/>
        </w:rPr>
      </w:pPr>
      <w:r w:rsidRPr="00C37910">
        <w:rPr>
          <w:sz w:val="22"/>
          <w:szCs w:val="22"/>
        </w:rPr>
        <w:t>AB 100 and AB 102, the cornerstone of this legislation, ensure that athletic teams in public schools, private schools, and universities will be organized based on the biological sex of the participants. This move directly challenges the left's dangerous push to allow men to play on</w:t>
      </w:r>
      <w:r w:rsidR="00C21DF3">
        <w:rPr>
          <w:sz w:val="22"/>
          <w:szCs w:val="22"/>
        </w:rPr>
        <w:t xml:space="preserve"> girl’s and</w:t>
      </w:r>
      <w:r w:rsidRPr="00C37910">
        <w:rPr>
          <w:sz w:val="22"/>
          <w:szCs w:val="22"/>
        </w:rPr>
        <w:t xml:space="preserve"> women's sports teams, which undermines fairness and safety for female athletes.</w:t>
      </w:r>
      <w:r w:rsidR="00FA23DA">
        <w:rPr>
          <w:sz w:val="22"/>
          <w:szCs w:val="22"/>
        </w:rPr>
        <w:t xml:space="preserve"> These bills would also prevent biological men in </w:t>
      </w:r>
      <w:r w:rsidR="00C21DF3">
        <w:rPr>
          <w:sz w:val="22"/>
          <w:szCs w:val="22"/>
        </w:rPr>
        <w:t xml:space="preserve">girl’s and </w:t>
      </w:r>
      <w:r w:rsidR="00FA23DA">
        <w:rPr>
          <w:sz w:val="22"/>
          <w:szCs w:val="22"/>
        </w:rPr>
        <w:t>women’s locker rooms.</w:t>
      </w:r>
    </w:p>
    <w:p w14:paraId="321EFD62" w14:textId="3ED3CB2A" w:rsidR="00C37910" w:rsidRPr="00C37910" w:rsidRDefault="00C37910" w:rsidP="00C37910">
      <w:pPr>
        <w:spacing w:before="100" w:beforeAutospacing="1" w:after="100" w:afterAutospacing="1"/>
        <w:rPr>
          <w:sz w:val="22"/>
          <w:szCs w:val="22"/>
        </w:rPr>
      </w:pPr>
      <w:r w:rsidRPr="00C37910">
        <w:rPr>
          <w:sz w:val="22"/>
          <w:szCs w:val="22"/>
        </w:rPr>
        <w:t xml:space="preserve">"Today, Assembly Republicans have taken a stand for fairness, safety, and the integrity of </w:t>
      </w:r>
      <w:r w:rsidR="00C21DF3">
        <w:rPr>
          <w:sz w:val="22"/>
          <w:szCs w:val="22"/>
        </w:rPr>
        <w:t xml:space="preserve">girl’s and </w:t>
      </w:r>
      <w:r w:rsidRPr="00C37910">
        <w:rPr>
          <w:sz w:val="22"/>
          <w:szCs w:val="22"/>
        </w:rPr>
        <w:t xml:space="preserve">women’s sports," said Representative Piwowarczyk. "As a coach, I’ve seen firsthand how much effort girls put into their athletic pursuits. Allowing biological males to compete on </w:t>
      </w:r>
      <w:r w:rsidR="00C21DF3">
        <w:rPr>
          <w:sz w:val="22"/>
          <w:szCs w:val="22"/>
        </w:rPr>
        <w:t xml:space="preserve">girl’s and </w:t>
      </w:r>
      <w:r w:rsidRPr="00C37910">
        <w:rPr>
          <w:sz w:val="22"/>
          <w:szCs w:val="22"/>
        </w:rPr>
        <w:t>women’s teams is not just unfair—it’s an attack on their hard work, their safety, and their opportunities. We are taking action today to stop this madness."</w:t>
      </w:r>
    </w:p>
    <w:p w14:paraId="69EB5F42" w14:textId="006C8538" w:rsidR="00C37910" w:rsidRPr="00C37910" w:rsidRDefault="00C37910" w:rsidP="00C37910">
      <w:pPr>
        <w:spacing w:before="100" w:beforeAutospacing="1" w:after="100" w:afterAutospacing="1"/>
        <w:rPr>
          <w:sz w:val="22"/>
          <w:szCs w:val="22"/>
        </w:rPr>
      </w:pPr>
      <w:r w:rsidRPr="00C37910">
        <w:rPr>
          <w:sz w:val="22"/>
          <w:szCs w:val="22"/>
        </w:rPr>
        <w:t>"As a coach, I’ve always stressed the importance of hard work, discipline, and perseverance. The left’s agenda to allow men to compete in women’s sports threatens all of that. This legislation ensures that we protect young girls’ ability to compete on a level playing field."</w:t>
      </w:r>
    </w:p>
    <w:p w14:paraId="05B24BD5" w14:textId="5E3F77CE" w:rsidR="00C37910" w:rsidRPr="00C37910" w:rsidRDefault="00C37910" w:rsidP="00C37910">
      <w:pPr>
        <w:spacing w:before="100" w:beforeAutospacing="1" w:after="100" w:afterAutospacing="1"/>
        <w:rPr>
          <w:sz w:val="22"/>
          <w:szCs w:val="22"/>
        </w:rPr>
      </w:pPr>
      <w:r w:rsidRPr="00C37910">
        <w:rPr>
          <w:sz w:val="22"/>
          <w:szCs w:val="22"/>
        </w:rPr>
        <w:t xml:space="preserve">In addition to the sports-related bills, AB 103 was passed to ensure that school boards adopt policies that involve parents in decisions related to their children's legal name and pronouns. AB 104 takes it further, prohibiting gender transition medical interventions for minors under the age of 18, </w:t>
      </w:r>
      <w:r w:rsidRPr="00C37910">
        <w:rPr>
          <w:sz w:val="22"/>
          <w:szCs w:val="22"/>
        </w:rPr>
        <w:t xml:space="preserve">and </w:t>
      </w:r>
      <w:r w:rsidRPr="00C37910">
        <w:rPr>
          <w:sz w:val="22"/>
          <w:szCs w:val="22"/>
        </w:rPr>
        <w:t>affirming that children should not be subjected to irreversible medical procedures before reaching adulthood.</w:t>
      </w:r>
    </w:p>
    <w:p w14:paraId="343C4EA9" w14:textId="77777777" w:rsidR="00615152" w:rsidRDefault="00615152" w:rsidP="00C37910">
      <w:pPr>
        <w:spacing w:before="100" w:beforeAutospacing="1" w:after="100" w:afterAutospacing="1"/>
        <w:rPr>
          <w:sz w:val="22"/>
          <w:szCs w:val="22"/>
        </w:rPr>
      </w:pPr>
      <w:r w:rsidRPr="00615152">
        <w:rPr>
          <w:sz w:val="22"/>
          <w:szCs w:val="22"/>
        </w:rPr>
        <w:t>"Parents must have the final say when it comes to decisions about their children’s well-being," said Representative Piwowarczyk. "Children’s brains are not fully developed before the age of 18, and they should not be making life-altering decisions before they are mature enough to understand the long-term consequences. We will continue to stand up for the safety and future of our kids."</w:t>
      </w:r>
    </w:p>
    <w:p w14:paraId="2C018BE7" w14:textId="11383455" w:rsidR="00C37910" w:rsidRPr="00C37910" w:rsidRDefault="00C37910" w:rsidP="00C37910">
      <w:pPr>
        <w:spacing w:before="100" w:beforeAutospacing="1" w:after="100" w:afterAutospacing="1"/>
        <w:rPr>
          <w:sz w:val="22"/>
          <w:szCs w:val="22"/>
        </w:rPr>
      </w:pPr>
      <w:r w:rsidRPr="00C37910">
        <w:rPr>
          <w:sz w:val="22"/>
          <w:szCs w:val="22"/>
        </w:rPr>
        <w:t>AB 105 addresses the growing concern of harmful materials on the Internet, setting protections in place to ensure that children are not exposed to dangerous content online.</w:t>
      </w:r>
    </w:p>
    <w:p w14:paraId="4BB1E478" w14:textId="7F41E66F" w:rsidR="00B65FD8" w:rsidRPr="00C37910" w:rsidRDefault="00C37910" w:rsidP="00364734">
      <w:pPr>
        <w:spacing w:before="100" w:beforeAutospacing="1" w:after="100" w:afterAutospacing="1"/>
        <w:rPr>
          <w:sz w:val="22"/>
          <w:szCs w:val="22"/>
        </w:rPr>
      </w:pPr>
      <w:r w:rsidRPr="00C37910">
        <w:rPr>
          <w:sz w:val="22"/>
          <w:szCs w:val="22"/>
        </w:rPr>
        <w:t xml:space="preserve">"These bills are a direct response to the extreme </w:t>
      </w:r>
      <w:r w:rsidR="00615152">
        <w:rPr>
          <w:sz w:val="22"/>
          <w:szCs w:val="22"/>
        </w:rPr>
        <w:t>ideas</w:t>
      </w:r>
      <w:r w:rsidRPr="00C37910">
        <w:rPr>
          <w:sz w:val="22"/>
          <w:szCs w:val="22"/>
        </w:rPr>
        <w:t xml:space="preserve"> that the left has been pushing, and we are proud to fight back," said Piwowarczyk. "We are standing up for the values that matter most—fairness, parental rights, and the protection of our kids."</w:t>
      </w:r>
      <w:r w:rsidR="00B65FD8" w:rsidRPr="00C37910">
        <w:rPr>
          <w:i/>
          <w:iCs/>
          <w:sz w:val="22"/>
          <w:szCs w:val="22"/>
        </w:rPr>
        <w:t xml:space="preserve"> </w:t>
      </w:r>
      <w:bookmarkEnd w:id="0"/>
    </w:p>
    <w:sectPr w:rsidR="00B65FD8" w:rsidRPr="00C37910" w:rsidSect="008A52BC">
      <w:headerReference w:type="default" r:id="rId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43DE" w14:textId="77777777" w:rsidR="00473582" w:rsidRDefault="00473582" w:rsidP="00ED59C7">
      <w:r>
        <w:separator/>
      </w:r>
    </w:p>
  </w:endnote>
  <w:endnote w:type="continuationSeparator" w:id="0">
    <w:p w14:paraId="3DDDAA97" w14:textId="77777777" w:rsidR="00473582" w:rsidRDefault="00473582" w:rsidP="00E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E7D9" w14:textId="77777777" w:rsidR="00473582" w:rsidRDefault="00473582" w:rsidP="00ED59C7">
      <w:r>
        <w:separator/>
      </w:r>
    </w:p>
  </w:footnote>
  <w:footnote w:type="continuationSeparator" w:id="0">
    <w:p w14:paraId="107E381E" w14:textId="77777777" w:rsidR="00473582" w:rsidRDefault="00473582" w:rsidP="00E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BD3" w14:textId="77777777" w:rsidR="00ED59C7" w:rsidRDefault="00ED59C7">
    <w:pPr>
      <w:pStyle w:val="Header"/>
    </w:pPr>
    <w:r>
      <w:rPr>
        <w:noProof/>
      </w:rPr>
      <w:drawing>
        <wp:anchor distT="0" distB="0" distL="114300" distR="114300" simplePos="0" relativeHeight="251658240" behindDoc="0" locked="0" layoutInCell="1" allowOverlap="1" wp14:anchorId="44409D04" wp14:editId="5584640C">
          <wp:simplePos x="0" y="0"/>
          <wp:positionH relativeFrom="margin">
            <wp:align>center</wp:align>
          </wp:positionH>
          <wp:positionV relativeFrom="paragraph">
            <wp:posOffset>-358775</wp:posOffset>
          </wp:positionV>
          <wp:extent cx="7672070" cy="13595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2070" cy="1359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C7"/>
    <w:rsid w:val="0008588B"/>
    <w:rsid w:val="00126242"/>
    <w:rsid w:val="001E2C00"/>
    <w:rsid w:val="002231D5"/>
    <w:rsid w:val="00264D70"/>
    <w:rsid w:val="002B12E2"/>
    <w:rsid w:val="002C0D75"/>
    <w:rsid w:val="003477B5"/>
    <w:rsid w:val="00364734"/>
    <w:rsid w:val="003C21AD"/>
    <w:rsid w:val="003D111D"/>
    <w:rsid w:val="00417536"/>
    <w:rsid w:val="00473582"/>
    <w:rsid w:val="00497754"/>
    <w:rsid w:val="004D4E75"/>
    <w:rsid w:val="004F2FF4"/>
    <w:rsid w:val="005A2D6D"/>
    <w:rsid w:val="005B0340"/>
    <w:rsid w:val="005F4BD9"/>
    <w:rsid w:val="005F62DC"/>
    <w:rsid w:val="00615152"/>
    <w:rsid w:val="006A2CD1"/>
    <w:rsid w:val="006E232D"/>
    <w:rsid w:val="006F5365"/>
    <w:rsid w:val="00756CE7"/>
    <w:rsid w:val="00776AC7"/>
    <w:rsid w:val="0077785A"/>
    <w:rsid w:val="00787B6C"/>
    <w:rsid w:val="007C44E7"/>
    <w:rsid w:val="00805F59"/>
    <w:rsid w:val="00836B31"/>
    <w:rsid w:val="0086451F"/>
    <w:rsid w:val="00864911"/>
    <w:rsid w:val="008A52BC"/>
    <w:rsid w:val="008C4F45"/>
    <w:rsid w:val="008F4D0D"/>
    <w:rsid w:val="00997277"/>
    <w:rsid w:val="00A00CA6"/>
    <w:rsid w:val="00A03CFC"/>
    <w:rsid w:val="00A40B83"/>
    <w:rsid w:val="00AA091D"/>
    <w:rsid w:val="00B10D8E"/>
    <w:rsid w:val="00B65FD8"/>
    <w:rsid w:val="00B90420"/>
    <w:rsid w:val="00BA1787"/>
    <w:rsid w:val="00BD5BB9"/>
    <w:rsid w:val="00C14600"/>
    <w:rsid w:val="00C21DF3"/>
    <w:rsid w:val="00C37910"/>
    <w:rsid w:val="00C54F59"/>
    <w:rsid w:val="00C61E77"/>
    <w:rsid w:val="00C64FB4"/>
    <w:rsid w:val="00D1015B"/>
    <w:rsid w:val="00D435B9"/>
    <w:rsid w:val="00DA2E3A"/>
    <w:rsid w:val="00E31C08"/>
    <w:rsid w:val="00ED17DD"/>
    <w:rsid w:val="00ED59C7"/>
    <w:rsid w:val="00F92BD2"/>
    <w:rsid w:val="00FA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8E4EE"/>
  <w15:chartTrackingRefBased/>
  <w15:docId w15:val="{69B364F9-79FF-4FE7-A46F-6A2551D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59C7"/>
  </w:style>
  <w:style w:type="paragraph" w:styleId="Footer">
    <w:name w:val="footer"/>
    <w:basedOn w:val="Normal"/>
    <w:link w:val="Foot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59C7"/>
  </w:style>
  <w:style w:type="paragraph" w:styleId="BalloonText">
    <w:name w:val="Balloon Text"/>
    <w:basedOn w:val="Normal"/>
    <w:link w:val="BalloonTextChar"/>
    <w:uiPriority w:val="99"/>
    <w:semiHidden/>
    <w:unhideWhenUsed/>
    <w:rsid w:val="0086491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911"/>
    <w:rPr>
      <w:rFonts w:ascii="Segoe UI" w:hAnsi="Segoe UI" w:cs="Segoe UI"/>
      <w:sz w:val="18"/>
      <w:szCs w:val="18"/>
    </w:rPr>
  </w:style>
  <w:style w:type="paragraph" w:styleId="NormalWeb">
    <w:name w:val="Normal (Web)"/>
    <w:basedOn w:val="Normal"/>
    <w:uiPriority w:val="99"/>
    <w:unhideWhenUsed/>
    <w:rsid w:val="0034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593">
      <w:bodyDiv w:val="1"/>
      <w:marLeft w:val="0"/>
      <w:marRight w:val="0"/>
      <w:marTop w:val="0"/>
      <w:marBottom w:val="0"/>
      <w:divBdr>
        <w:top w:val="none" w:sz="0" w:space="0" w:color="auto"/>
        <w:left w:val="none" w:sz="0" w:space="0" w:color="auto"/>
        <w:bottom w:val="none" w:sz="0" w:space="0" w:color="auto"/>
        <w:right w:val="none" w:sz="0" w:space="0" w:color="auto"/>
      </w:divBdr>
    </w:div>
    <w:div w:id="143013902">
      <w:bodyDiv w:val="1"/>
      <w:marLeft w:val="0"/>
      <w:marRight w:val="0"/>
      <w:marTop w:val="0"/>
      <w:marBottom w:val="0"/>
      <w:divBdr>
        <w:top w:val="none" w:sz="0" w:space="0" w:color="auto"/>
        <w:left w:val="none" w:sz="0" w:space="0" w:color="auto"/>
        <w:bottom w:val="none" w:sz="0" w:space="0" w:color="auto"/>
        <w:right w:val="none" w:sz="0" w:space="0" w:color="auto"/>
      </w:divBdr>
    </w:div>
    <w:div w:id="1431388654">
      <w:bodyDiv w:val="1"/>
      <w:marLeft w:val="0"/>
      <w:marRight w:val="0"/>
      <w:marTop w:val="0"/>
      <w:marBottom w:val="0"/>
      <w:divBdr>
        <w:top w:val="none" w:sz="0" w:space="0" w:color="auto"/>
        <w:left w:val="none" w:sz="0" w:space="0" w:color="auto"/>
        <w:bottom w:val="none" w:sz="0" w:space="0" w:color="auto"/>
        <w:right w:val="none" w:sz="0" w:space="0" w:color="auto"/>
      </w:divBdr>
    </w:div>
    <w:div w:id="1541358830">
      <w:bodyDiv w:val="1"/>
      <w:marLeft w:val="0"/>
      <w:marRight w:val="0"/>
      <w:marTop w:val="0"/>
      <w:marBottom w:val="0"/>
      <w:divBdr>
        <w:top w:val="none" w:sz="0" w:space="0" w:color="auto"/>
        <w:left w:val="none" w:sz="0" w:space="0" w:color="auto"/>
        <w:bottom w:val="none" w:sz="0" w:space="0" w:color="auto"/>
        <w:right w:val="none" w:sz="0" w:space="0" w:color="auto"/>
      </w:divBdr>
    </w:div>
    <w:div w:id="1897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414</Words>
  <Characters>2244</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Samantha</dc:creator>
  <cp:keywords/>
  <dc:description/>
  <cp:lastModifiedBy>Dannhauser, Samantha</cp:lastModifiedBy>
  <cp:revision>9</cp:revision>
  <cp:lastPrinted>2025-03-20T21:55:00Z</cp:lastPrinted>
  <dcterms:created xsi:type="dcterms:W3CDTF">2025-03-20T21:03:00Z</dcterms:created>
  <dcterms:modified xsi:type="dcterms:W3CDTF">2025-03-20T22:03:00Z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0775da765caac95eba5d894bdca9c6d43694eac14fb64bc47bbfa6defd248b59</vt:lpwstr>
  </property>
</Properties>
</file>