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50FF" w14:textId="77777777" w:rsidR="00724F28" w:rsidRDefault="00724F28" w:rsidP="006F7A85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ACDCF3B" wp14:editId="0493DDAF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B6371" w14:textId="2615DE1E" w:rsidR="5C6843D1" w:rsidRDefault="5C6843D1" w:rsidP="5C6843D1">
      <w:pPr>
        <w:tabs>
          <w:tab w:val="right" w:pos="9360"/>
        </w:tabs>
        <w:jc w:val="center"/>
      </w:pPr>
    </w:p>
    <w:p w14:paraId="0B484078" w14:textId="10589E7E" w:rsidR="00775AB0" w:rsidRPr="006450F3" w:rsidRDefault="00C32BD8" w:rsidP="002005E3">
      <w:pPr>
        <w:autoSpaceDE w:val="0"/>
        <w:autoSpaceDN w:val="0"/>
        <w:adjustRightInd w:val="0"/>
      </w:pPr>
      <w:r w:rsidRPr="5C6843D1">
        <w:rPr>
          <w:b/>
          <w:bCs/>
        </w:rPr>
        <w:t xml:space="preserve">March </w:t>
      </w:r>
      <w:r w:rsidR="002005E3">
        <w:rPr>
          <w:b/>
          <w:bCs/>
        </w:rPr>
        <w:t>5</w:t>
      </w:r>
      <w:r w:rsidR="00D569EF" w:rsidRPr="5C6843D1">
        <w:rPr>
          <w:b/>
          <w:bCs/>
        </w:rPr>
        <w:t>, 202</w:t>
      </w:r>
      <w:r w:rsidR="004733F2">
        <w:rPr>
          <w:b/>
          <w:bCs/>
        </w:rPr>
        <w:t>5</w:t>
      </w:r>
    </w:p>
    <w:p w14:paraId="1E3509C6" w14:textId="6946147D" w:rsidR="00775AB0" w:rsidRPr="006450F3" w:rsidRDefault="00775AB0" w:rsidP="5C6843D1">
      <w:pPr>
        <w:autoSpaceDE w:val="0"/>
        <w:autoSpaceDN w:val="0"/>
        <w:adjustRightInd w:val="0"/>
        <w:ind w:left="5760"/>
        <w:jc w:val="center"/>
        <w:rPr>
          <w:b/>
          <w:bCs/>
        </w:rPr>
      </w:pPr>
      <w:r>
        <w:t xml:space="preserve">  </w:t>
      </w:r>
      <w:r w:rsidRPr="5C6843D1">
        <w:rPr>
          <w:b/>
          <w:bCs/>
        </w:rPr>
        <w:t>Ald. Marina</w:t>
      </w:r>
      <w:r w:rsidR="1B58D964" w:rsidRPr="5C6843D1">
        <w:rPr>
          <w:b/>
          <w:bCs/>
        </w:rPr>
        <w:t xml:space="preserve"> </w:t>
      </w:r>
      <w:r w:rsidRPr="5C6843D1">
        <w:rPr>
          <w:b/>
          <w:bCs/>
        </w:rPr>
        <w:t>Dimitrijevic</w:t>
      </w:r>
    </w:p>
    <w:p w14:paraId="73C4A959" w14:textId="3CDA2B0F" w:rsidR="00775AB0" w:rsidRPr="006450F3" w:rsidRDefault="00775AB0" w:rsidP="00775AB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(414) 286</w:t>
      </w:r>
      <w:r w:rsidR="5403D5B1">
        <w:t>-</w:t>
      </w:r>
      <w:r>
        <w:t>3769</w:t>
      </w:r>
    </w:p>
    <w:p w14:paraId="56BD9A88" w14:textId="03A5321F" w:rsidR="27C58BCE" w:rsidRDefault="27C58BCE" w:rsidP="5C6843D1">
      <w:pPr>
        <w:jc w:val="center"/>
        <w:rPr>
          <w:b/>
          <w:bCs/>
        </w:rPr>
      </w:pPr>
      <w:r w:rsidRPr="5C6843D1">
        <w:rPr>
          <w:b/>
          <w:bCs/>
        </w:rPr>
        <w:t xml:space="preserve">                                                                                                 Ald. </w:t>
      </w:r>
      <w:proofErr w:type="gramStart"/>
      <w:r w:rsidRPr="5C6843D1">
        <w:rPr>
          <w:b/>
          <w:bCs/>
        </w:rPr>
        <w:t>JoCasta</w:t>
      </w:r>
      <w:proofErr w:type="gramEnd"/>
      <w:r w:rsidRPr="5C6843D1">
        <w:rPr>
          <w:b/>
          <w:bCs/>
        </w:rPr>
        <w:t xml:space="preserve"> Zamarripa</w:t>
      </w:r>
    </w:p>
    <w:p w14:paraId="76060EC7" w14:textId="7361349A" w:rsidR="27C58BCE" w:rsidRDefault="27C58BCE" w:rsidP="5C6843D1">
      <w:pPr>
        <w:jc w:val="center"/>
      </w:pPr>
      <w:r>
        <w:t xml:space="preserve">                                                                                            (414) 286-3533</w:t>
      </w:r>
    </w:p>
    <w:p w14:paraId="37729BF5" w14:textId="3894AE22" w:rsidR="00F90DB7" w:rsidRPr="006450F3" w:rsidRDefault="00F23BCF" w:rsidP="00775AB0">
      <w:pPr>
        <w:autoSpaceDE w:val="0"/>
        <w:autoSpaceDN w:val="0"/>
        <w:adjustRightInd w:val="0"/>
        <w:rPr>
          <w:b/>
          <w:bCs/>
        </w:rPr>
      </w:pPr>
      <w:r w:rsidRPr="5C6843D1">
        <w:rPr>
          <w:b/>
          <w:bCs/>
        </w:rPr>
        <w:t xml:space="preserve">                                                                                                 </w:t>
      </w:r>
      <w:r w:rsidR="00297ECD" w:rsidRPr="5C6843D1">
        <w:rPr>
          <w:b/>
          <w:bCs/>
        </w:rPr>
        <w:t xml:space="preserve"> </w:t>
      </w:r>
      <w:r w:rsidRPr="5C6843D1">
        <w:rPr>
          <w:b/>
          <w:bCs/>
        </w:rPr>
        <w:t xml:space="preserve"> </w:t>
      </w:r>
      <w:r w:rsidR="006450F3" w:rsidRPr="5C6843D1">
        <w:rPr>
          <w:b/>
          <w:bCs/>
        </w:rPr>
        <w:t xml:space="preserve"> </w:t>
      </w:r>
      <w:r w:rsidR="00775AB0" w:rsidRPr="5C6843D1">
        <w:rPr>
          <w:b/>
          <w:bCs/>
        </w:rPr>
        <w:t xml:space="preserve">      </w:t>
      </w:r>
      <w:r w:rsidR="00F90DB7" w:rsidRPr="5C6843D1">
        <w:rPr>
          <w:b/>
          <w:bCs/>
        </w:rPr>
        <w:t xml:space="preserve">Ald. </w:t>
      </w:r>
      <w:r w:rsidR="4A36A2DA" w:rsidRPr="5C6843D1">
        <w:rPr>
          <w:b/>
          <w:bCs/>
        </w:rPr>
        <w:t>Andrea M. Pratt</w:t>
      </w:r>
    </w:p>
    <w:p w14:paraId="2174F917" w14:textId="7E6FF243" w:rsidR="00F90DB7" w:rsidRPr="006450F3" w:rsidRDefault="00F23BCF" w:rsidP="5C6843D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</w:t>
      </w:r>
      <w:r w:rsidR="00775AB0">
        <w:t xml:space="preserve">         </w:t>
      </w:r>
      <w:r w:rsidR="00F90DB7">
        <w:t>(414) 286-</w:t>
      </w:r>
      <w:r w:rsidR="603CB297">
        <w:t>2228</w:t>
      </w:r>
    </w:p>
    <w:p w14:paraId="7F04CA06" w14:textId="137DEED3" w:rsidR="603CB297" w:rsidRDefault="004733F2" w:rsidP="5C6843D1">
      <w:pPr>
        <w:ind w:left="5760"/>
        <w:rPr>
          <w:b/>
          <w:bCs/>
        </w:rPr>
      </w:pPr>
      <w:r>
        <w:rPr>
          <w:b/>
          <w:bCs/>
        </w:rPr>
        <w:t xml:space="preserve">          Ald. Larre</w:t>
      </w:r>
      <w:r w:rsidR="603CB297" w:rsidRPr="5C6843D1">
        <w:rPr>
          <w:b/>
          <w:bCs/>
        </w:rPr>
        <w:t>sa Taylor</w:t>
      </w:r>
    </w:p>
    <w:p w14:paraId="786BDF72" w14:textId="1BB5DA8B" w:rsidR="603CB297" w:rsidRDefault="603CB297" w:rsidP="5C6843D1">
      <w:pPr>
        <w:jc w:val="center"/>
      </w:pPr>
      <w:r>
        <w:t xml:space="preserve">                                                                                           (414) 286-2221</w:t>
      </w:r>
    </w:p>
    <w:p w14:paraId="2A98424A" w14:textId="6E799616" w:rsidR="6562DE8A" w:rsidRDefault="6562DE8A" w:rsidP="5C6843D1">
      <w:pPr>
        <w:rPr>
          <w:b/>
          <w:bCs/>
        </w:rPr>
      </w:pPr>
      <w:r w:rsidRPr="5C6843D1">
        <w:rPr>
          <w:b/>
          <w:bCs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6843D1">
        <w:rPr>
          <w:b/>
          <w:bCs/>
        </w:rPr>
        <w:t>Ald. Sharlen P. Moore</w:t>
      </w:r>
    </w:p>
    <w:p w14:paraId="33E02EC5" w14:textId="22F47C9B" w:rsidR="6562DE8A" w:rsidRDefault="6562DE8A" w:rsidP="5C6843D1">
      <w:pPr>
        <w:jc w:val="center"/>
      </w:pPr>
      <w:r>
        <w:t xml:space="preserve">                                                                                           (414) 286-3763</w:t>
      </w:r>
    </w:p>
    <w:p w14:paraId="7D47F630" w14:textId="0969485D" w:rsidR="5C6843D1" w:rsidRDefault="5C6843D1" w:rsidP="5C6843D1">
      <w:pPr>
        <w:jc w:val="center"/>
      </w:pPr>
    </w:p>
    <w:p w14:paraId="5DB79906" w14:textId="3DF5570B" w:rsidR="5C6843D1" w:rsidRDefault="5C6843D1" w:rsidP="5C6843D1">
      <w:pPr>
        <w:jc w:val="center"/>
      </w:pPr>
    </w:p>
    <w:p w14:paraId="76B8AE5B" w14:textId="19F1C899" w:rsidR="00C32BD8" w:rsidRPr="00775AB0" w:rsidRDefault="00F23BCF" w:rsidP="5C6843D1">
      <w:pPr>
        <w:jc w:val="center"/>
        <w:rPr>
          <w:rFonts w:ascii="Arial Black" w:hAnsi="Arial Black"/>
          <w:sz w:val="40"/>
          <w:szCs w:val="40"/>
        </w:rPr>
      </w:pPr>
      <w:r w:rsidRPr="5C6843D1">
        <w:rPr>
          <w:b/>
          <w:bCs/>
        </w:rPr>
        <w:t xml:space="preserve">  </w:t>
      </w:r>
      <w:r w:rsidR="001F627F">
        <w:rPr>
          <w:rFonts w:ascii="Arial Black" w:hAnsi="Arial Black"/>
          <w:sz w:val="40"/>
          <w:szCs w:val="40"/>
        </w:rPr>
        <w:t>Women’s History Month honorees</w:t>
      </w:r>
      <w:r w:rsidR="00775AB0" w:rsidRPr="5C6843D1">
        <w:rPr>
          <w:rFonts w:ascii="Arial Black" w:hAnsi="Arial Black"/>
          <w:sz w:val="40"/>
          <w:szCs w:val="40"/>
        </w:rPr>
        <w:t xml:space="preserve"> celebrated during </w:t>
      </w:r>
      <w:r w:rsidR="002005E3">
        <w:rPr>
          <w:rFonts w:ascii="Arial Black" w:hAnsi="Arial Black"/>
          <w:sz w:val="40"/>
          <w:szCs w:val="40"/>
        </w:rPr>
        <w:t>Tues</w:t>
      </w:r>
      <w:r w:rsidR="004733F2">
        <w:rPr>
          <w:rFonts w:ascii="Arial Black" w:hAnsi="Arial Black"/>
          <w:sz w:val="40"/>
          <w:szCs w:val="40"/>
        </w:rPr>
        <w:t xml:space="preserve">day’s </w:t>
      </w:r>
      <w:r w:rsidR="00775AB0" w:rsidRPr="5C6843D1">
        <w:rPr>
          <w:rFonts w:ascii="Arial Black" w:hAnsi="Arial Black"/>
          <w:sz w:val="40"/>
          <w:szCs w:val="40"/>
        </w:rPr>
        <w:t>Council meeting</w:t>
      </w:r>
    </w:p>
    <w:p w14:paraId="6896EF85" w14:textId="77777777" w:rsidR="004733F2" w:rsidRDefault="004733F2" w:rsidP="5C6843D1">
      <w:pPr>
        <w:pStyle w:val="NormalWeb"/>
        <w:spacing w:before="0" w:beforeAutospacing="0" w:after="0" w:afterAutospacing="0" w:line="360" w:lineRule="auto"/>
        <w:ind w:firstLine="720"/>
      </w:pPr>
    </w:p>
    <w:p w14:paraId="2595C1F9" w14:textId="37CBE417" w:rsidR="00A57E29" w:rsidRPr="00775AB0" w:rsidRDefault="00775AB0" w:rsidP="5C6843D1">
      <w:pPr>
        <w:pStyle w:val="NormalWeb"/>
        <w:spacing w:before="0" w:beforeAutospacing="0" w:after="0" w:afterAutospacing="0" w:line="360" w:lineRule="auto"/>
        <w:ind w:firstLine="720"/>
      </w:pPr>
      <w:r>
        <w:t xml:space="preserve">In recognition of Women’s History Month, </w:t>
      </w:r>
      <w:r w:rsidR="002005E3">
        <w:t>yester</w:t>
      </w:r>
      <w:r w:rsidR="001F627F">
        <w:t>day (</w:t>
      </w:r>
      <w:r w:rsidR="001F627F" w:rsidRPr="001C6536">
        <w:rPr>
          <w:b/>
        </w:rPr>
        <w:t>Tuesday, March 4</w:t>
      </w:r>
      <w:r w:rsidR="001F627F">
        <w:t xml:space="preserve">) </w:t>
      </w:r>
      <w:r>
        <w:t>the Common</w:t>
      </w:r>
      <w:r w:rsidR="001F627F">
        <w:t xml:space="preserve"> Council he</w:t>
      </w:r>
      <w:r>
        <w:t>ld a special progr</w:t>
      </w:r>
      <w:r w:rsidR="004733F2">
        <w:t xml:space="preserve">am at the beginning of its </w:t>
      </w:r>
      <w:r>
        <w:t xml:space="preserve">regular meeting </w:t>
      </w:r>
      <w:r w:rsidR="001F627F">
        <w:t xml:space="preserve">to honor six women leaders </w:t>
      </w:r>
      <w:r>
        <w:t>in the Common Council Chamber at City Hall</w:t>
      </w:r>
      <w:r w:rsidR="001F627F">
        <w:t>.</w:t>
      </w:r>
      <w:r>
        <w:t xml:space="preserve"> </w:t>
      </w:r>
      <w:r w:rsidR="00A57E29">
        <w:t xml:space="preserve">The </w:t>
      </w:r>
      <w:r w:rsidR="001F627F">
        <w:t>special program was</w:t>
      </w:r>
      <w:r>
        <w:t xml:space="preserve"> be</w:t>
      </w:r>
      <w:r w:rsidR="005F53F8">
        <w:t xml:space="preserve"> </w:t>
      </w:r>
      <w:r>
        <w:t>led by</w:t>
      </w:r>
      <w:r w:rsidR="00297ECD">
        <w:t xml:space="preserve"> </w:t>
      </w:r>
      <w:bookmarkStart w:id="0" w:name="_GoBack"/>
      <w:bookmarkEnd w:id="0"/>
      <w:r w:rsidR="041ACA7C" w:rsidRPr="5C6843D1">
        <w:rPr>
          <w:b/>
          <w:bCs/>
        </w:rPr>
        <w:t>Alderwoman Marina Dimitrijevic, Alderwo</w:t>
      </w:r>
      <w:r w:rsidR="004733F2">
        <w:rPr>
          <w:b/>
          <w:bCs/>
        </w:rPr>
        <w:t>man JoCasta Zamarripa, Alderwoma</w:t>
      </w:r>
      <w:r w:rsidR="041ACA7C" w:rsidRPr="5C6843D1">
        <w:rPr>
          <w:b/>
          <w:bCs/>
        </w:rPr>
        <w:t>n</w:t>
      </w:r>
      <w:r w:rsidR="73701F0F" w:rsidRPr="5C6843D1">
        <w:rPr>
          <w:b/>
          <w:bCs/>
        </w:rPr>
        <w:t xml:space="preserve"> A</w:t>
      </w:r>
      <w:r w:rsidR="004733F2">
        <w:rPr>
          <w:b/>
          <w:bCs/>
        </w:rPr>
        <w:t>ndrea M. Pratt, Alderwoman Larre</w:t>
      </w:r>
      <w:r w:rsidR="73701F0F" w:rsidRPr="5C6843D1">
        <w:rPr>
          <w:b/>
          <w:bCs/>
        </w:rPr>
        <w:t xml:space="preserve">sa Taylor, </w:t>
      </w:r>
      <w:r w:rsidR="73701F0F" w:rsidRPr="004551AE">
        <w:rPr>
          <w:bCs/>
        </w:rPr>
        <w:t>and</w:t>
      </w:r>
      <w:r w:rsidR="73701F0F" w:rsidRPr="5C6843D1">
        <w:rPr>
          <w:b/>
          <w:bCs/>
        </w:rPr>
        <w:t xml:space="preserve"> Alderwoman Sharlen P. Moore. </w:t>
      </w:r>
    </w:p>
    <w:p w14:paraId="224E6530" w14:textId="040F749B" w:rsidR="00783BE5" w:rsidRDefault="001F627F" w:rsidP="00783BE5">
      <w:pPr>
        <w:pStyle w:val="NormalWeb"/>
        <w:spacing w:before="0" w:beforeAutospacing="0" w:after="0" w:afterAutospacing="0" w:line="360" w:lineRule="auto"/>
        <w:ind w:firstLine="720"/>
      </w:pPr>
      <w:r>
        <w:t xml:space="preserve">The program </w:t>
      </w:r>
      <w:r w:rsidR="00783BE5">
        <w:t>include</w:t>
      </w:r>
      <w:r>
        <w:t>d heartfelt</w:t>
      </w:r>
      <w:r w:rsidR="00783BE5">
        <w:t xml:space="preserve"> remarks from </w:t>
      </w:r>
      <w:r>
        <w:t xml:space="preserve">the female </w:t>
      </w:r>
      <w:r w:rsidR="00783BE5">
        <w:t>members of the Common Council and special recogni</w:t>
      </w:r>
      <w:r>
        <w:t>tion of each of the women leaders</w:t>
      </w:r>
      <w:r w:rsidR="00783BE5">
        <w:t xml:space="preserve">, with each honoree </w:t>
      </w:r>
      <w:r w:rsidR="00302616">
        <w:t xml:space="preserve">personally </w:t>
      </w:r>
      <w:r w:rsidR="00783BE5" w:rsidRPr="00783BE5">
        <w:t>selected by their sponsoring alderwoman</w:t>
      </w:r>
      <w:r w:rsidR="00783BE5">
        <w:t xml:space="preserve">. </w:t>
      </w:r>
      <w:r>
        <w:t xml:space="preserve">The honorees were </w:t>
      </w:r>
      <w:r w:rsidRPr="001F627F">
        <w:rPr>
          <w:b/>
        </w:rPr>
        <w:t>Viola Rembert</w:t>
      </w:r>
      <w:r>
        <w:t xml:space="preserve">, </w:t>
      </w:r>
      <w:r w:rsidRPr="001F627F">
        <w:rPr>
          <w:b/>
        </w:rPr>
        <w:t>Christa Marlowe</w:t>
      </w:r>
      <w:r>
        <w:t xml:space="preserve">, </w:t>
      </w:r>
      <w:r w:rsidRPr="001F627F">
        <w:rPr>
          <w:b/>
        </w:rPr>
        <w:t>Holly McCoy</w:t>
      </w:r>
      <w:r>
        <w:t xml:space="preserve">, </w:t>
      </w:r>
      <w:proofErr w:type="spellStart"/>
      <w:r w:rsidRPr="001F627F">
        <w:rPr>
          <w:b/>
        </w:rPr>
        <w:t>Sakuri</w:t>
      </w:r>
      <w:proofErr w:type="spellEnd"/>
      <w:r w:rsidRPr="001F627F">
        <w:rPr>
          <w:b/>
        </w:rPr>
        <w:t xml:space="preserve"> Fears</w:t>
      </w:r>
      <w:r>
        <w:t xml:space="preserve">, </w:t>
      </w:r>
      <w:proofErr w:type="spellStart"/>
      <w:r w:rsidRPr="001F627F">
        <w:rPr>
          <w:b/>
        </w:rPr>
        <w:t>Shateria</w:t>
      </w:r>
      <w:proofErr w:type="spellEnd"/>
      <w:r w:rsidRPr="001F627F">
        <w:rPr>
          <w:b/>
        </w:rPr>
        <w:t xml:space="preserve"> Wiley</w:t>
      </w:r>
      <w:r>
        <w:t xml:space="preserve">, and </w:t>
      </w:r>
      <w:r w:rsidRPr="001F627F">
        <w:rPr>
          <w:b/>
        </w:rPr>
        <w:t>Aretha Johnson</w:t>
      </w:r>
      <w:r>
        <w:t>.</w:t>
      </w:r>
    </w:p>
    <w:p w14:paraId="543CC708" w14:textId="77777777" w:rsidR="004733F2" w:rsidRPr="004733F2" w:rsidRDefault="004733F2" w:rsidP="004733F2">
      <w:pPr>
        <w:spacing w:line="360" w:lineRule="auto"/>
        <w:jc w:val="center"/>
        <w:rPr>
          <w:b/>
        </w:rPr>
      </w:pPr>
      <w:r w:rsidRPr="004733F2">
        <w:rPr>
          <w:b/>
        </w:rPr>
        <w:t>-More-</w:t>
      </w:r>
    </w:p>
    <w:p w14:paraId="00C32B28" w14:textId="77777777" w:rsidR="004733F2" w:rsidRDefault="004733F2" w:rsidP="5C6843D1">
      <w:pPr>
        <w:spacing w:line="360" w:lineRule="auto"/>
        <w:ind w:firstLine="720"/>
      </w:pPr>
    </w:p>
    <w:p w14:paraId="7D9B5BBF" w14:textId="77777777" w:rsidR="004733F2" w:rsidRDefault="004733F2" w:rsidP="5C6843D1">
      <w:pPr>
        <w:spacing w:line="360" w:lineRule="auto"/>
        <w:ind w:firstLine="720"/>
      </w:pPr>
    </w:p>
    <w:p w14:paraId="5EAF1576" w14:textId="77777777" w:rsidR="004733F2" w:rsidRDefault="004733F2" w:rsidP="5C6843D1">
      <w:pPr>
        <w:spacing w:line="360" w:lineRule="auto"/>
        <w:ind w:firstLine="720"/>
      </w:pPr>
    </w:p>
    <w:p w14:paraId="43F76473" w14:textId="26374230" w:rsidR="004733F2" w:rsidRPr="004733F2" w:rsidRDefault="004733F2" w:rsidP="004733F2">
      <w:pPr>
        <w:spacing w:line="360" w:lineRule="auto"/>
        <w:rPr>
          <w:b/>
          <w:sz w:val="28"/>
          <w:szCs w:val="28"/>
        </w:rPr>
      </w:pPr>
      <w:r w:rsidRPr="004733F2">
        <w:rPr>
          <w:b/>
          <w:sz w:val="28"/>
          <w:szCs w:val="28"/>
        </w:rPr>
        <w:t xml:space="preserve">Women </w:t>
      </w:r>
      <w:r>
        <w:rPr>
          <w:b/>
          <w:sz w:val="28"/>
          <w:szCs w:val="28"/>
        </w:rPr>
        <w:t xml:space="preserve">leaders </w:t>
      </w:r>
      <w:r w:rsidRPr="004733F2">
        <w:rPr>
          <w:b/>
          <w:sz w:val="28"/>
          <w:szCs w:val="28"/>
        </w:rPr>
        <w:t>recognized/ADD ONE</w:t>
      </w:r>
    </w:p>
    <w:p w14:paraId="5B969F30" w14:textId="77777777" w:rsidR="004733F2" w:rsidRDefault="004733F2" w:rsidP="5C6843D1">
      <w:pPr>
        <w:spacing w:line="360" w:lineRule="auto"/>
        <w:ind w:firstLine="720"/>
      </w:pPr>
    </w:p>
    <w:p w14:paraId="757170A2" w14:textId="28105CD0" w:rsidR="004D5A02" w:rsidRDefault="004733F2" w:rsidP="001F627F">
      <w:pPr>
        <w:spacing w:line="360" w:lineRule="auto"/>
        <w:ind w:firstLine="720"/>
      </w:pPr>
      <w:r>
        <w:t>“</w:t>
      </w:r>
      <w:r w:rsidR="1A2CD228" w:rsidRPr="5C6843D1">
        <w:t>Women across our community are breaking barriers and lifting others in countless ways. By celebrating their achievements, we ackno</w:t>
      </w:r>
      <w:r>
        <w:t>wledge their powerful influence,” the Alderwome</w:t>
      </w:r>
      <w:r w:rsidR="1A2CD228" w:rsidRPr="5C6843D1">
        <w:t>n said. “We urge you to share your appreci</w:t>
      </w:r>
      <w:r>
        <w:t xml:space="preserve">ation with the women around you, as </w:t>
      </w:r>
      <w:r w:rsidR="1A2CD228" w:rsidRPr="5C6843D1">
        <w:t>what may seem like a small ac</w:t>
      </w:r>
      <w:r>
        <w:t>t can truly inspire and uplift.”</w:t>
      </w:r>
      <w:r w:rsidR="000140A5">
        <w:t xml:space="preserve"> </w:t>
      </w:r>
    </w:p>
    <w:p w14:paraId="16C55049" w14:textId="52767BFB" w:rsidR="001F627F" w:rsidRDefault="001F627F" w:rsidP="001F627F">
      <w:pPr>
        <w:spacing w:line="360" w:lineRule="auto"/>
        <w:ind w:firstLine="720"/>
      </w:pPr>
      <w:r w:rsidRPr="001F627F">
        <w:rPr>
          <w:b/>
        </w:rPr>
        <w:t xml:space="preserve">Please see the bios for the honorees on the </w:t>
      </w:r>
      <w:r w:rsidRPr="00ED5807">
        <w:rPr>
          <w:b/>
          <w:u w:val="single"/>
        </w:rPr>
        <w:t>attached document</w:t>
      </w:r>
      <w:r>
        <w:t>.</w:t>
      </w:r>
    </w:p>
    <w:p w14:paraId="7EB52BE0" w14:textId="77777777" w:rsidR="004733F2" w:rsidRPr="006450F3" w:rsidRDefault="004733F2" w:rsidP="006450F3">
      <w:pPr>
        <w:pStyle w:val="NormalWeb"/>
        <w:spacing w:before="0" w:beforeAutospacing="0" w:after="0" w:afterAutospacing="0" w:line="360" w:lineRule="auto"/>
        <w:ind w:firstLine="720"/>
      </w:pPr>
    </w:p>
    <w:p w14:paraId="72D6F04E" w14:textId="64D40586" w:rsidR="00552EE2" w:rsidRPr="00775AB0" w:rsidRDefault="00775AB0" w:rsidP="00775AB0">
      <w:pPr>
        <w:spacing w:line="360" w:lineRule="auto"/>
        <w:jc w:val="center"/>
        <w:rPr>
          <w:b/>
          <w:bCs/>
        </w:rPr>
      </w:pPr>
      <w:r>
        <w:rPr>
          <w:b/>
          <w:bCs/>
        </w:rPr>
        <w:t>-30-</w:t>
      </w:r>
    </w:p>
    <w:p w14:paraId="74F157D7" w14:textId="77777777" w:rsidR="00783BE5" w:rsidRPr="00775AB0" w:rsidRDefault="00783BE5">
      <w:pPr>
        <w:spacing w:line="360" w:lineRule="auto"/>
        <w:jc w:val="center"/>
        <w:rPr>
          <w:b/>
          <w:bCs/>
        </w:rPr>
      </w:pPr>
    </w:p>
    <w:sectPr w:rsidR="00783BE5" w:rsidRPr="00775AB0" w:rsidSect="006F7A85">
      <w:footerReference w:type="default" r:id="rId7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B26B5" w14:textId="77777777" w:rsidR="005674BF" w:rsidRDefault="005674BF" w:rsidP="00A57E29">
      <w:r>
        <w:separator/>
      </w:r>
    </w:p>
  </w:endnote>
  <w:endnote w:type="continuationSeparator" w:id="0">
    <w:p w14:paraId="4CD4667A" w14:textId="77777777" w:rsidR="005674BF" w:rsidRDefault="005674BF" w:rsidP="00A5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FB4E" w14:textId="7B5AA573" w:rsidR="00A57E29" w:rsidRDefault="00A57E29">
    <w:pPr>
      <w:pStyle w:val="Footer"/>
    </w:pPr>
    <w:r>
      <w:rPr>
        <w:noProof/>
      </w:rPr>
      <w:drawing>
        <wp:inline distT="0" distB="0" distL="0" distR="0" wp14:anchorId="60262A53" wp14:editId="64BB2A82">
          <wp:extent cx="5487035" cy="1828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18C0D" w14:textId="77777777" w:rsidR="005674BF" w:rsidRDefault="005674BF" w:rsidP="00A57E29">
      <w:r>
        <w:separator/>
      </w:r>
    </w:p>
  </w:footnote>
  <w:footnote w:type="continuationSeparator" w:id="0">
    <w:p w14:paraId="2E60AB07" w14:textId="77777777" w:rsidR="005674BF" w:rsidRDefault="005674BF" w:rsidP="00A57E2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HS2RspKdw+mu1Z" int2:id="s2y0NPZP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28"/>
    <w:rsid w:val="00004BE9"/>
    <w:rsid w:val="000140A5"/>
    <w:rsid w:val="00026432"/>
    <w:rsid w:val="00030EE5"/>
    <w:rsid w:val="00085747"/>
    <w:rsid w:val="00133E0F"/>
    <w:rsid w:val="00141D4F"/>
    <w:rsid w:val="00171578"/>
    <w:rsid w:val="00185694"/>
    <w:rsid w:val="001C6536"/>
    <w:rsid w:val="001E7981"/>
    <w:rsid w:val="001F627F"/>
    <w:rsid w:val="002001F9"/>
    <w:rsid w:val="002005E3"/>
    <w:rsid w:val="00204300"/>
    <w:rsid w:val="00235B46"/>
    <w:rsid w:val="00245ABD"/>
    <w:rsid w:val="00250631"/>
    <w:rsid w:val="0028497B"/>
    <w:rsid w:val="00290613"/>
    <w:rsid w:val="00297ECD"/>
    <w:rsid w:val="002E66F5"/>
    <w:rsid w:val="00302616"/>
    <w:rsid w:val="003C1421"/>
    <w:rsid w:val="003F5D71"/>
    <w:rsid w:val="004551AE"/>
    <w:rsid w:val="004733F2"/>
    <w:rsid w:val="004B7926"/>
    <w:rsid w:val="004D5A02"/>
    <w:rsid w:val="005017CC"/>
    <w:rsid w:val="0051125F"/>
    <w:rsid w:val="0052393C"/>
    <w:rsid w:val="00534667"/>
    <w:rsid w:val="005674BF"/>
    <w:rsid w:val="0059359F"/>
    <w:rsid w:val="005A0970"/>
    <w:rsid w:val="005C73DE"/>
    <w:rsid w:val="005D2996"/>
    <w:rsid w:val="005F53F8"/>
    <w:rsid w:val="00600F8C"/>
    <w:rsid w:val="00634BBD"/>
    <w:rsid w:val="006450F3"/>
    <w:rsid w:val="00661C4E"/>
    <w:rsid w:val="006B0656"/>
    <w:rsid w:val="006F7A85"/>
    <w:rsid w:val="00724F28"/>
    <w:rsid w:val="007410ED"/>
    <w:rsid w:val="00775AB0"/>
    <w:rsid w:val="00783BE5"/>
    <w:rsid w:val="00793E56"/>
    <w:rsid w:val="00797BF1"/>
    <w:rsid w:val="007C076A"/>
    <w:rsid w:val="007D798C"/>
    <w:rsid w:val="00807055"/>
    <w:rsid w:val="0082620C"/>
    <w:rsid w:val="00860795"/>
    <w:rsid w:val="008E101A"/>
    <w:rsid w:val="008E5E52"/>
    <w:rsid w:val="008F40D6"/>
    <w:rsid w:val="00907E53"/>
    <w:rsid w:val="009606E2"/>
    <w:rsid w:val="009B40F8"/>
    <w:rsid w:val="009F0822"/>
    <w:rsid w:val="009F482E"/>
    <w:rsid w:val="00A2552D"/>
    <w:rsid w:val="00A57E29"/>
    <w:rsid w:val="00A74A21"/>
    <w:rsid w:val="00A85266"/>
    <w:rsid w:val="00AD34EF"/>
    <w:rsid w:val="00B62793"/>
    <w:rsid w:val="00B91E08"/>
    <w:rsid w:val="00BD3531"/>
    <w:rsid w:val="00BE0916"/>
    <w:rsid w:val="00BF48DB"/>
    <w:rsid w:val="00C03A09"/>
    <w:rsid w:val="00C21429"/>
    <w:rsid w:val="00C2339D"/>
    <w:rsid w:val="00C32BD8"/>
    <w:rsid w:val="00C64807"/>
    <w:rsid w:val="00CF16A9"/>
    <w:rsid w:val="00CF3D14"/>
    <w:rsid w:val="00D06182"/>
    <w:rsid w:val="00D569EF"/>
    <w:rsid w:val="00D60B7D"/>
    <w:rsid w:val="00D60C13"/>
    <w:rsid w:val="00E4054C"/>
    <w:rsid w:val="00E45783"/>
    <w:rsid w:val="00E66438"/>
    <w:rsid w:val="00EA57B2"/>
    <w:rsid w:val="00ED5807"/>
    <w:rsid w:val="00EE10AA"/>
    <w:rsid w:val="00EF3758"/>
    <w:rsid w:val="00F05399"/>
    <w:rsid w:val="00F23BCF"/>
    <w:rsid w:val="00F76554"/>
    <w:rsid w:val="00F90DB7"/>
    <w:rsid w:val="00FC4FB8"/>
    <w:rsid w:val="00FD5E32"/>
    <w:rsid w:val="041ACA7C"/>
    <w:rsid w:val="06665393"/>
    <w:rsid w:val="08462B83"/>
    <w:rsid w:val="1A2CD228"/>
    <w:rsid w:val="1B58D964"/>
    <w:rsid w:val="1DCDB1EE"/>
    <w:rsid w:val="2136F741"/>
    <w:rsid w:val="235EF39F"/>
    <w:rsid w:val="27C58BCE"/>
    <w:rsid w:val="2A55A98B"/>
    <w:rsid w:val="2CF65B43"/>
    <w:rsid w:val="2F0E090C"/>
    <w:rsid w:val="3052150F"/>
    <w:rsid w:val="32CF09EF"/>
    <w:rsid w:val="3863FF4A"/>
    <w:rsid w:val="3B2DD15E"/>
    <w:rsid w:val="44BD9619"/>
    <w:rsid w:val="4A36A2DA"/>
    <w:rsid w:val="4B62942D"/>
    <w:rsid w:val="4C2F74C5"/>
    <w:rsid w:val="4D41E077"/>
    <w:rsid w:val="4E264ADB"/>
    <w:rsid w:val="5403D5B1"/>
    <w:rsid w:val="5666DDA2"/>
    <w:rsid w:val="5C6843D1"/>
    <w:rsid w:val="603CB297"/>
    <w:rsid w:val="63378629"/>
    <w:rsid w:val="6562DE8A"/>
    <w:rsid w:val="66AD59B7"/>
    <w:rsid w:val="691B76D4"/>
    <w:rsid w:val="6B7897CA"/>
    <w:rsid w:val="6D24B206"/>
    <w:rsid w:val="70092AC0"/>
    <w:rsid w:val="73701F0F"/>
    <w:rsid w:val="7D27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FCD60"/>
  <w15:docId w15:val="{E8C87AF8-950D-4091-859E-81D202E9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2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4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B4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E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70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7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E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7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E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5e5a1e9f78c54925" Type="http://schemas.microsoft.com/office/2020/10/relationships/intelligence" Target="intelligence2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Underwood</dc:creator>
  <cp:lastModifiedBy>Arnold, William</cp:lastModifiedBy>
  <cp:revision>6</cp:revision>
  <cp:lastPrinted>2025-03-03T22:09:00Z</cp:lastPrinted>
  <dcterms:created xsi:type="dcterms:W3CDTF">2025-03-04T18:02:00Z</dcterms:created>
  <dcterms:modified xsi:type="dcterms:W3CDTF">2025-03-05T21:07:00Z</dcterms:modified>
</cp:coreProperties>
</file>